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4F" w:rsidRDefault="00DE68FF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5026F8" w:rsidRDefault="005026F8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</w:p>
    <w:p w:rsidR="0038034F" w:rsidRDefault="0038034F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</w:p>
    <w:p w:rsidR="009D4426" w:rsidRDefault="009D4426" w:rsidP="009D4426">
      <w:r>
        <w:rPr>
          <w:noProof/>
        </w:rPr>
        <w:drawing>
          <wp:inline distT="0" distB="0" distL="0" distR="0">
            <wp:extent cx="5676900" cy="4162425"/>
            <wp:effectExtent l="19050" t="0" r="0" b="0"/>
            <wp:docPr id="4" name="Рисунок 4" descr="http://street-moscow.ru/images/articles/gerb-yuzhnyj-o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reet-moscow.ru/images/articles/gerb-yuzhnyj-okru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26" w:rsidRDefault="009D4426" w:rsidP="009D4426"/>
    <w:p w:rsidR="009D4426" w:rsidRPr="00C30CF2" w:rsidRDefault="009D4426" w:rsidP="009D4426">
      <w:pPr>
        <w:pStyle w:val="1"/>
        <w:rPr>
          <w:sz w:val="36"/>
          <w:szCs w:val="28"/>
        </w:rPr>
      </w:pPr>
      <w:r w:rsidRPr="00C30CF2">
        <w:rPr>
          <w:sz w:val="36"/>
          <w:szCs w:val="28"/>
        </w:rPr>
        <w:t>ОКРУЖНОЕ ТРЕХСТОРОННЕЕ СОГЛАШЕНИЕ</w:t>
      </w:r>
    </w:p>
    <w:p w:rsidR="009D4426" w:rsidRPr="00C30CF2" w:rsidRDefault="009D4426" w:rsidP="009D4426">
      <w:pPr>
        <w:pStyle w:val="1"/>
        <w:rPr>
          <w:sz w:val="36"/>
          <w:szCs w:val="28"/>
        </w:rPr>
      </w:pPr>
      <w:r w:rsidRPr="00C30CF2">
        <w:rPr>
          <w:sz w:val="36"/>
          <w:szCs w:val="28"/>
        </w:rPr>
        <w:t>на 20</w:t>
      </w:r>
      <w:r w:rsidR="00BD7F88">
        <w:rPr>
          <w:sz w:val="36"/>
          <w:szCs w:val="28"/>
        </w:rPr>
        <w:t>22</w:t>
      </w:r>
      <w:r w:rsidRPr="00C30CF2">
        <w:rPr>
          <w:sz w:val="36"/>
          <w:szCs w:val="28"/>
        </w:rPr>
        <w:t>-202</w:t>
      </w:r>
      <w:r w:rsidR="00BD7F88">
        <w:rPr>
          <w:sz w:val="36"/>
          <w:szCs w:val="28"/>
        </w:rPr>
        <w:t>4</w:t>
      </w:r>
      <w:r w:rsidRPr="00C30CF2">
        <w:rPr>
          <w:sz w:val="36"/>
          <w:szCs w:val="28"/>
        </w:rPr>
        <w:t xml:space="preserve"> годы</w:t>
      </w:r>
    </w:p>
    <w:p w:rsidR="009D4426" w:rsidRPr="00C30CF2" w:rsidRDefault="009D4426" w:rsidP="009D4426">
      <w:pPr>
        <w:jc w:val="center"/>
        <w:rPr>
          <w:b/>
          <w:bCs/>
          <w:szCs w:val="28"/>
        </w:rPr>
      </w:pPr>
      <w:r w:rsidRPr="00C30CF2">
        <w:rPr>
          <w:b/>
          <w:bCs/>
          <w:szCs w:val="28"/>
        </w:rPr>
        <w:t xml:space="preserve">между территориальными органами исполнительной власти </w:t>
      </w:r>
      <w:r w:rsidRPr="00C30CF2">
        <w:rPr>
          <w:b/>
          <w:szCs w:val="28"/>
        </w:rPr>
        <w:t>Южного административного округа</w:t>
      </w:r>
      <w:r w:rsidRPr="00C30CF2">
        <w:rPr>
          <w:b/>
          <w:bCs/>
          <w:szCs w:val="28"/>
        </w:rPr>
        <w:t xml:space="preserve"> города Москвы,</w:t>
      </w:r>
      <w:r>
        <w:rPr>
          <w:b/>
          <w:bCs/>
          <w:szCs w:val="28"/>
        </w:rPr>
        <w:t xml:space="preserve"> </w:t>
      </w:r>
      <w:r w:rsidRPr="00C30CF2">
        <w:rPr>
          <w:b/>
          <w:bCs/>
          <w:szCs w:val="28"/>
        </w:rPr>
        <w:t>Окружным Советом Московской Федерации профсоюзов и Территориальным союзом работодателей «Организация</w:t>
      </w:r>
      <w:r w:rsidR="00F859C0" w:rsidRPr="00F859C0">
        <w:rPr>
          <w:b/>
          <w:bCs/>
          <w:szCs w:val="28"/>
        </w:rPr>
        <w:t xml:space="preserve"> </w:t>
      </w:r>
      <w:r w:rsidRPr="00C30CF2">
        <w:rPr>
          <w:b/>
          <w:bCs/>
          <w:szCs w:val="28"/>
        </w:rPr>
        <w:t>Московской  Конфедерации промышленников и предпринимателей (работодателей) в Южном административном округе города Москвы»</w:t>
      </w:r>
    </w:p>
    <w:p w:rsidR="009D4426" w:rsidRPr="00C30CF2" w:rsidRDefault="009D4426" w:rsidP="009D4426"/>
    <w:p w:rsidR="0038034F" w:rsidRDefault="0038034F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</w:p>
    <w:p w:rsidR="0038034F" w:rsidRDefault="0038034F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</w:p>
    <w:p w:rsidR="0038034F" w:rsidRDefault="0038034F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</w:p>
    <w:p w:rsidR="0038034F" w:rsidRDefault="0038034F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</w:p>
    <w:p w:rsidR="0038034F" w:rsidRPr="00F24FBB" w:rsidRDefault="0038034F" w:rsidP="00C630EE">
      <w:pPr>
        <w:keepNext/>
        <w:keepLines/>
        <w:ind w:left="640" w:right="600" w:firstLine="0"/>
        <w:jc w:val="center"/>
        <w:rPr>
          <w:b/>
          <w:sz w:val="32"/>
          <w:szCs w:val="32"/>
        </w:rPr>
      </w:pPr>
    </w:p>
    <w:p w:rsidR="003D3DB6" w:rsidRPr="00F24FBB" w:rsidRDefault="003D3DB6" w:rsidP="00C630EE">
      <w:pPr>
        <w:keepNext/>
        <w:keepLines/>
        <w:ind w:left="640" w:right="600" w:firstLine="0"/>
        <w:jc w:val="center"/>
        <w:rPr>
          <w:b/>
          <w:szCs w:val="28"/>
        </w:rPr>
      </w:pPr>
    </w:p>
    <w:p w:rsidR="0038034F" w:rsidRDefault="0038034F" w:rsidP="00C630EE">
      <w:pPr>
        <w:pStyle w:val="23"/>
        <w:ind w:firstLine="709"/>
        <w:rPr>
          <w:sz w:val="28"/>
          <w:szCs w:val="28"/>
        </w:rPr>
      </w:pPr>
    </w:p>
    <w:p w:rsidR="003D3DB6" w:rsidRDefault="003D3DB6" w:rsidP="00C630EE">
      <w:pPr>
        <w:pStyle w:val="23"/>
        <w:ind w:firstLine="709"/>
        <w:rPr>
          <w:sz w:val="28"/>
          <w:szCs w:val="28"/>
        </w:rPr>
      </w:pPr>
      <w:r w:rsidRPr="00F24FBB">
        <w:rPr>
          <w:sz w:val="28"/>
          <w:szCs w:val="28"/>
        </w:rPr>
        <w:lastRenderedPageBreak/>
        <w:t>Договаривающиеся</w:t>
      </w:r>
      <w:r w:rsidRPr="00F24FBB">
        <w:rPr>
          <w:b/>
          <w:sz w:val="28"/>
          <w:szCs w:val="28"/>
        </w:rPr>
        <w:t xml:space="preserve"> </w:t>
      </w:r>
      <w:r w:rsidR="0038034F">
        <w:rPr>
          <w:b/>
          <w:sz w:val="28"/>
          <w:szCs w:val="28"/>
        </w:rPr>
        <w:t>С</w:t>
      </w:r>
      <w:r w:rsidRPr="00F24FBB">
        <w:rPr>
          <w:b/>
          <w:sz w:val="28"/>
          <w:szCs w:val="28"/>
        </w:rPr>
        <w:t>тороны: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Префектура Ю</w:t>
      </w:r>
      <w:r w:rsidR="0038034F">
        <w:rPr>
          <w:sz w:val="28"/>
          <w:szCs w:val="28"/>
        </w:rPr>
        <w:t>жно</w:t>
      </w:r>
      <w:r>
        <w:rPr>
          <w:sz w:val="28"/>
          <w:szCs w:val="28"/>
        </w:rPr>
        <w:t xml:space="preserve">го </w:t>
      </w:r>
      <w:r w:rsidRPr="00F24FBB">
        <w:rPr>
          <w:sz w:val="28"/>
          <w:szCs w:val="28"/>
        </w:rPr>
        <w:t>административного округа города Москвы (далее</w:t>
      </w:r>
      <w:r w:rsidRPr="00F24FBB">
        <w:rPr>
          <w:noProof/>
          <w:sz w:val="28"/>
          <w:szCs w:val="28"/>
        </w:rPr>
        <w:t xml:space="preserve"> – </w:t>
      </w:r>
      <w:r w:rsidRPr="00F24FBB">
        <w:rPr>
          <w:b/>
          <w:noProof/>
          <w:sz w:val="28"/>
          <w:szCs w:val="28"/>
        </w:rPr>
        <w:t>Префектура</w:t>
      </w:r>
      <w:r w:rsidRPr="00F24FBB">
        <w:rPr>
          <w:noProof/>
          <w:sz w:val="28"/>
          <w:szCs w:val="28"/>
        </w:rPr>
        <w:t>)</w:t>
      </w:r>
      <w:r w:rsidRPr="00F24FBB">
        <w:rPr>
          <w:b/>
          <w:sz w:val="28"/>
          <w:szCs w:val="28"/>
        </w:rPr>
        <w:t>,</w:t>
      </w:r>
      <w:r w:rsidR="00D15F4E">
        <w:rPr>
          <w:b/>
          <w:sz w:val="28"/>
          <w:szCs w:val="28"/>
        </w:rPr>
        <w:t xml:space="preserve"> </w:t>
      </w:r>
      <w:r w:rsidR="00D15F4E" w:rsidRPr="00D15F4E">
        <w:rPr>
          <w:sz w:val="28"/>
          <w:szCs w:val="28"/>
        </w:rPr>
        <w:t>от лица органов исполнительной власти</w:t>
      </w:r>
      <w:r w:rsidR="00D15F4E" w:rsidRPr="00D15F4E">
        <w:rPr>
          <w:noProof/>
          <w:sz w:val="28"/>
          <w:szCs w:val="28"/>
        </w:rPr>
        <w:t xml:space="preserve"> </w:t>
      </w:r>
      <w:r w:rsidR="00D15F4E">
        <w:rPr>
          <w:noProof/>
          <w:sz w:val="28"/>
          <w:szCs w:val="28"/>
        </w:rPr>
        <w:t xml:space="preserve">Южного </w:t>
      </w:r>
      <w:r w:rsidR="00D15F4E" w:rsidRPr="00F24FBB">
        <w:rPr>
          <w:noProof/>
          <w:sz w:val="28"/>
          <w:szCs w:val="28"/>
        </w:rPr>
        <w:t>административного округа</w:t>
      </w:r>
      <w:r w:rsidR="00D15F4E">
        <w:rPr>
          <w:noProof/>
          <w:sz w:val="28"/>
          <w:szCs w:val="28"/>
        </w:rPr>
        <w:t xml:space="preserve"> города Москвы</w:t>
      </w:r>
      <w:r w:rsidR="00D15F4E">
        <w:rPr>
          <w:sz w:val="28"/>
          <w:szCs w:val="28"/>
        </w:rPr>
        <w:t>,</w:t>
      </w:r>
      <w:r w:rsidRPr="00D15F4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24FBB">
        <w:rPr>
          <w:sz w:val="28"/>
          <w:szCs w:val="28"/>
        </w:rPr>
        <w:t>кружной Совет Московской Федерации профсоюзов</w:t>
      </w:r>
      <w:r w:rsidR="0038034F">
        <w:rPr>
          <w:sz w:val="28"/>
          <w:szCs w:val="28"/>
        </w:rPr>
        <w:t xml:space="preserve"> в Южном административном округе города Москвы</w:t>
      </w:r>
      <w:r w:rsidR="00D15F4E">
        <w:rPr>
          <w:sz w:val="28"/>
          <w:szCs w:val="28"/>
        </w:rPr>
        <w:t xml:space="preserve"> </w:t>
      </w:r>
      <w:r w:rsidR="00D15F4E" w:rsidRPr="00F24FBB">
        <w:rPr>
          <w:noProof/>
          <w:sz w:val="28"/>
          <w:szCs w:val="28"/>
        </w:rPr>
        <w:t>(</w:t>
      </w:r>
      <w:r w:rsidR="00D15F4E" w:rsidRPr="00F24FBB">
        <w:rPr>
          <w:sz w:val="28"/>
          <w:szCs w:val="28"/>
        </w:rPr>
        <w:t>далее</w:t>
      </w:r>
      <w:r w:rsidR="00D15F4E" w:rsidRPr="00F24FBB">
        <w:rPr>
          <w:noProof/>
          <w:sz w:val="28"/>
          <w:szCs w:val="28"/>
        </w:rPr>
        <w:t xml:space="preserve"> -</w:t>
      </w:r>
      <w:r w:rsidR="00D15F4E" w:rsidRPr="00F24FBB">
        <w:rPr>
          <w:b/>
          <w:sz w:val="28"/>
          <w:szCs w:val="28"/>
        </w:rPr>
        <w:t xml:space="preserve"> Профсоюзы)</w:t>
      </w:r>
      <w:r w:rsidR="00D15F4E">
        <w:rPr>
          <w:b/>
          <w:sz w:val="28"/>
          <w:szCs w:val="28"/>
        </w:rPr>
        <w:t xml:space="preserve"> </w:t>
      </w:r>
      <w:r w:rsidRPr="00F24FBB">
        <w:rPr>
          <w:noProof/>
          <w:sz w:val="28"/>
          <w:szCs w:val="28"/>
        </w:rPr>
        <w:t xml:space="preserve">от лица объединений профсоюзов </w:t>
      </w:r>
      <w:r>
        <w:rPr>
          <w:noProof/>
          <w:sz w:val="28"/>
          <w:szCs w:val="28"/>
        </w:rPr>
        <w:t>Ю</w:t>
      </w:r>
      <w:r w:rsidR="0038034F">
        <w:rPr>
          <w:noProof/>
          <w:sz w:val="28"/>
          <w:szCs w:val="28"/>
        </w:rPr>
        <w:t>ж</w:t>
      </w:r>
      <w:r>
        <w:rPr>
          <w:noProof/>
          <w:sz w:val="28"/>
          <w:szCs w:val="28"/>
        </w:rPr>
        <w:t xml:space="preserve">ного </w:t>
      </w:r>
      <w:r w:rsidRPr="00F24FBB">
        <w:rPr>
          <w:noProof/>
          <w:sz w:val="28"/>
          <w:szCs w:val="28"/>
        </w:rPr>
        <w:t xml:space="preserve">административного округа </w:t>
      </w:r>
      <w:r w:rsidRPr="00F24FBB">
        <w:rPr>
          <w:sz w:val="28"/>
          <w:szCs w:val="28"/>
        </w:rPr>
        <w:t xml:space="preserve">и </w:t>
      </w:r>
      <w:r>
        <w:rPr>
          <w:sz w:val="28"/>
          <w:szCs w:val="28"/>
        </w:rPr>
        <w:t>Т</w:t>
      </w:r>
      <w:r w:rsidRPr="00F24FBB">
        <w:rPr>
          <w:sz w:val="28"/>
          <w:szCs w:val="28"/>
        </w:rPr>
        <w:t>ерриториальн</w:t>
      </w:r>
      <w:r>
        <w:rPr>
          <w:sz w:val="28"/>
          <w:szCs w:val="28"/>
        </w:rPr>
        <w:t xml:space="preserve">ый союз </w:t>
      </w:r>
      <w:r w:rsidRPr="00F24FBB">
        <w:rPr>
          <w:sz w:val="28"/>
          <w:szCs w:val="28"/>
        </w:rPr>
        <w:t xml:space="preserve">работодателей «Организация Московской </w:t>
      </w:r>
      <w:r w:rsidRPr="00B93A5A">
        <w:rPr>
          <w:sz w:val="28"/>
          <w:szCs w:val="28"/>
        </w:rPr>
        <w:t xml:space="preserve">Конфедерации промышленников и предпринимателей (работодателей) в </w:t>
      </w:r>
      <w:r>
        <w:rPr>
          <w:sz w:val="28"/>
          <w:szCs w:val="28"/>
        </w:rPr>
        <w:t>Ю</w:t>
      </w:r>
      <w:r w:rsidR="00AB0CFD">
        <w:rPr>
          <w:sz w:val="28"/>
          <w:szCs w:val="28"/>
        </w:rPr>
        <w:t>жном</w:t>
      </w:r>
      <w:r>
        <w:rPr>
          <w:sz w:val="28"/>
          <w:szCs w:val="28"/>
        </w:rPr>
        <w:t xml:space="preserve"> </w:t>
      </w:r>
      <w:r w:rsidRPr="00B93A5A">
        <w:rPr>
          <w:sz w:val="28"/>
          <w:szCs w:val="28"/>
        </w:rPr>
        <w:t>административном округе города Москвы» от лица</w:t>
      </w:r>
      <w:r w:rsidRPr="00B93A5A">
        <w:rPr>
          <w:noProof/>
          <w:sz w:val="28"/>
          <w:szCs w:val="28"/>
        </w:rPr>
        <w:t xml:space="preserve"> работодателей </w:t>
      </w:r>
      <w:r w:rsidR="00D15F4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Ю</w:t>
      </w:r>
      <w:r w:rsidR="00AB0CFD">
        <w:rPr>
          <w:noProof/>
          <w:sz w:val="28"/>
          <w:szCs w:val="28"/>
        </w:rPr>
        <w:t>жн</w:t>
      </w:r>
      <w:r>
        <w:rPr>
          <w:noProof/>
          <w:sz w:val="28"/>
          <w:szCs w:val="28"/>
        </w:rPr>
        <w:t>ого</w:t>
      </w:r>
      <w:r w:rsidRPr="00B93A5A">
        <w:rPr>
          <w:noProof/>
          <w:sz w:val="28"/>
          <w:szCs w:val="28"/>
        </w:rPr>
        <w:t xml:space="preserve"> административного</w:t>
      </w:r>
      <w:proofErr w:type="gramEnd"/>
      <w:r w:rsidRPr="00B93A5A">
        <w:rPr>
          <w:noProof/>
          <w:sz w:val="28"/>
          <w:szCs w:val="28"/>
        </w:rPr>
        <w:t xml:space="preserve"> </w:t>
      </w:r>
      <w:proofErr w:type="gramStart"/>
      <w:r w:rsidRPr="00B93A5A">
        <w:rPr>
          <w:noProof/>
          <w:sz w:val="28"/>
          <w:szCs w:val="28"/>
        </w:rPr>
        <w:t>округа (</w:t>
      </w:r>
      <w:r w:rsidRPr="00B93A5A">
        <w:rPr>
          <w:sz w:val="28"/>
          <w:szCs w:val="28"/>
        </w:rPr>
        <w:t>далее</w:t>
      </w:r>
      <w:r w:rsidRPr="00B93A5A">
        <w:rPr>
          <w:b/>
          <w:noProof/>
          <w:sz w:val="28"/>
          <w:szCs w:val="28"/>
        </w:rPr>
        <w:t xml:space="preserve"> -</w:t>
      </w:r>
      <w:r w:rsidRPr="00B93A5A">
        <w:rPr>
          <w:b/>
          <w:sz w:val="28"/>
          <w:szCs w:val="28"/>
        </w:rPr>
        <w:t xml:space="preserve"> Работодатели) </w:t>
      </w:r>
      <w:r w:rsidRPr="00B93A5A">
        <w:rPr>
          <w:sz w:val="28"/>
          <w:szCs w:val="28"/>
        </w:rPr>
        <w:t xml:space="preserve">(далее – </w:t>
      </w:r>
      <w:r w:rsidR="00AB0CFD" w:rsidRPr="00AB0CFD">
        <w:rPr>
          <w:b/>
          <w:sz w:val="28"/>
          <w:szCs w:val="28"/>
        </w:rPr>
        <w:t>С</w:t>
      </w:r>
      <w:r w:rsidRPr="00B93A5A">
        <w:rPr>
          <w:b/>
          <w:sz w:val="28"/>
          <w:szCs w:val="28"/>
        </w:rPr>
        <w:t>тороны</w:t>
      </w:r>
      <w:r w:rsidRPr="00B93A5A">
        <w:rPr>
          <w:sz w:val="28"/>
          <w:szCs w:val="28"/>
        </w:rPr>
        <w:t>)</w:t>
      </w:r>
      <w:r w:rsidRPr="00B93A5A">
        <w:rPr>
          <w:b/>
          <w:sz w:val="28"/>
          <w:szCs w:val="28"/>
        </w:rPr>
        <w:t xml:space="preserve"> </w:t>
      </w:r>
      <w:r w:rsidRPr="00B93A5A">
        <w:rPr>
          <w:sz w:val="28"/>
          <w:szCs w:val="28"/>
        </w:rPr>
        <w:t xml:space="preserve">заключили настоящее </w:t>
      </w:r>
      <w:r w:rsidR="00D15F4E" w:rsidRPr="00D15F4E">
        <w:rPr>
          <w:b/>
          <w:sz w:val="28"/>
          <w:szCs w:val="28"/>
        </w:rPr>
        <w:t>Окружное трехстороннее</w:t>
      </w:r>
      <w:r w:rsidR="00D15F4E">
        <w:rPr>
          <w:sz w:val="28"/>
          <w:szCs w:val="28"/>
        </w:rPr>
        <w:t xml:space="preserve"> </w:t>
      </w:r>
      <w:r w:rsidRPr="00B93A5A">
        <w:rPr>
          <w:b/>
          <w:sz w:val="28"/>
          <w:szCs w:val="28"/>
        </w:rPr>
        <w:t>Соглашение</w:t>
      </w:r>
      <w:r w:rsidR="00D15F4E">
        <w:rPr>
          <w:b/>
          <w:sz w:val="28"/>
          <w:szCs w:val="28"/>
        </w:rPr>
        <w:t xml:space="preserve"> на 2022-2024 годы </w:t>
      </w:r>
      <w:r w:rsidR="00D15F4E" w:rsidRPr="00D15F4E">
        <w:rPr>
          <w:sz w:val="28"/>
          <w:szCs w:val="28"/>
        </w:rPr>
        <w:t>(далее</w:t>
      </w:r>
      <w:r w:rsidR="00D15F4E">
        <w:rPr>
          <w:b/>
          <w:sz w:val="28"/>
          <w:szCs w:val="28"/>
        </w:rPr>
        <w:t xml:space="preserve"> – Соглашение</w:t>
      </w:r>
      <w:r w:rsidR="00D15F4E" w:rsidRPr="00D15F4E">
        <w:rPr>
          <w:sz w:val="28"/>
          <w:szCs w:val="28"/>
        </w:rPr>
        <w:t>)</w:t>
      </w:r>
      <w:r w:rsidRPr="00D15F4E">
        <w:rPr>
          <w:sz w:val="28"/>
          <w:szCs w:val="28"/>
        </w:rPr>
        <w:t xml:space="preserve">. </w:t>
      </w:r>
      <w:proofErr w:type="gramEnd"/>
    </w:p>
    <w:p w:rsidR="00784724" w:rsidRPr="0091682F" w:rsidRDefault="00784724" w:rsidP="00CB1752">
      <w:pPr>
        <w:spacing w:afterLines="60" w:line="288" w:lineRule="auto"/>
        <w:rPr>
          <w:szCs w:val="28"/>
        </w:rPr>
      </w:pPr>
      <w:proofErr w:type="gramStart"/>
      <w:r w:rsidRPr="0091682F">
        <w:rPr>
          <w:szCs w:val="28"/>
        </w:rPr>
        <w:t xml:space="preserve">Основными целями настоящего Соглашения являются обеспечение согласования интересов работников, работодателей и органов исполнительной власти </w:t>
      </w:r>
      <w:r>
        <w:rPr>
          <w:szCs w:val="28"/>
        </w:rPr>
        <w:t>Южного округа города</w:t>
      </w:r>
      <w:r w:rsidRPr="0091682F">
        <w:rPr>
          <w:szCs w:val="28"/>
        </w:rPr>
        <w:t xml:space="preserve"> Москвы по регулированию социально-трудовых отношений и связанных с ними экономических отношений, направленных на повышение уровня и качества жизни населения, устойчивое функционирование и развитие экономи</w:t>
      </w:r>
      <w:r>
        <w:rPr>
          <w:szCs w:val="28"/>
        </w:rPr>
        <w:t>ки,</w:t>
      </w:r>
      <w:r w:rsidRPr="0091682F">
        <w:rPr>
          <w:szCs w:val="28"/>
        </w:rPr>
        <w:t xml:space="preserve"> обеспечение и расширение государственных гарантий в вопросах занятости и социальной защиты населения, оплаты и охраны труда работников на основе</w:t>
      </w:r>
      <w:proofErr w:type="gramEnd"/>
      <w:r w:rsidRPr="0091682F">
        <w:rPr>
          <w:szCs w:val="28"/>
        </w:rPr>
        <w:t xml:space="preserve"> принципов социального партнерства.</w:t>
      </w:r>
    </w:p>
    <w:p w:rsidR="004F4C23" w:rsidRDefault="003D3DB6" w:rsidP="00521DE0">
      <w:pPr>
        <w:spacing w:line="288" w:lineRule="auto"/>
        <w:rPr>
          <w:b/>
          <w:bCs/>
          <w:color w:val="000000"/>
          <w:szCs w:val="28"/>
        </w:rPr>
      </w:pPr>
      <w:r w:rsidRPr="00F24FBB">
        <w:rPr>
          <w:szCs w:val="28"/>
        </w:rPr>
        <w:t xml:space="preserve">Настоящее </w:t>
      </w:r>
      <w:r w:rsidRPr="00B93A5A">
        <w:rPr>
          <w:b/>
          <w:szCs w:val="28"/>
        </w:rPr>
        <w:t>Соглашение</w:t>
      </w:r>
      <w:r w:rsidRPr="00F24FBB">
        <w:rPr>
          <w:szCs w:val="28"/>
        </w:rPr>
        <w:t xml:space="preserve"> заключено </w:t>
      </w:r>
      <w:r w:rsidR="004F4C23">
        <w:rPr>
          <w:szCs w:val="28"/>
        </w:rPr>
        <w:t xml:space="preserve"> </w:t>
      </w:r>
      <w:r w:rsidR="005341DC" w:rsidRPr="0091682F">
        <w:rPr>
          <w:szCs w:val="28"/>
        </w:rPr>
        <w:t>в соответствии с Трудовым кодексом Российской Федерации, Законом города Москвы от 11 ноября 2009 г. № 4 «О социальном партнерстве в городе Москве»</w:t>
      </w:r>
      <w:r w:rsidR="005341DC">
        <w:rPr>
          <w:szCs w:val="28"/>
        </w:rPr>
        <w:t>,</w:t>
      </w:r>
      <w:r w:rsidR="005341DC" w:rsidRPr="0091682F">
        <w:rPr>
          <w:szCs w:val="28"/>
        </w:rPr>
        <w:t xml:space="preserve"> </w:t>
      </w:r>
      <w:r w:rsidR="004F4C23" w:rsidRPr="00521DE0">
        <w:rPr>
          <w:bCs/>
          <w:color w:val="000000"/>
          <w:szCs w:val="28"/>
        </w:rPr>
        <w:t>М</w:t>
      </w:r>
      <w:r w:rsidR="00521DE0">
        <w:rPr>
          <w:bCs/>
          <w:color w:val="000000"/>
          <w:szCs w:val="28"/>
        </w:rPr>
        <w:t>осковским</w:t>
      </w:r>
      <w:r w:rsidR="004F4C23" w:rsidRPr="00521DE0">
        <w:rPr>
          <w:bCs/>
          <w:color w:val="000000"/>
          <w:szCs w:val="28"/>
        </w:rPr>
        <w:t xml:space="preserve"> Т</w:t>
      </w:r>
      <w:r w:rsidR="00521DE0">
        <w:rPr>
          <w:bCs/>
          <w:color w:val="000000"/>
          <w:szCs w:val="28"/>
        </w:rPr>
        <w:t>рехсторонним</w:t>
      </w:r>
      <w:r w:rsidR="004F4C23" w:rsidRPr="00521DE0">
        <w:rPr>
          <w:bCs/>
          <w:color w:val="000000"/>
          <w:szCs w:val="28"/>
        </w:rPr>
        <w:t xml:space="preserve"> С</w:t>
      </w:r>
      <w:r w:rsidR="00521DE0">
        <w:rPr>
          <w:bCs/>
          <w:color w:val="000000"/>
          <w:szCs w:val="28"/>
        </w:rPr>
        <w:t>оглашением</w:t>
      </w:r>
      <w:r w:rsidR="004F4C23" w:rsidRPr="00521DE0">
        <w:rPr>
          <w:bCs/>
          <w:color w:val="000000"/>
          <w:szCs w:val="28"/>
        </w:rPr>
        <w:t xml:space="preserve"> на 20</w:t>
      </w:r>
      <w:r w:rsidR="00521DE0" w:rsidRPr="00521DE0">
        <w:rPr>
          <w:bCs/>
          <w:color w:val="000000"/>
          <w:szCs w:val="28"/>
        </w:rPr>
        <w:t>22</w:t>
      </w:r>
      <w:r w:rsidR="004F4C23" w:rsidRPr="00521DE0">
        <w:rPr>
          <w:bCs/>
          <w:color w:val="000000"/>
          <w:szCs w:val="28"/>
        </w:rPr>
        <w:t>-202</w:t>
      </w:r>
      <w:r w:rsidR="00521DE0" w:rsidRPr="00521DE0">
        <w:rPr>
          <w:bCs/>
          <w:color w:val="000000"/>
          <w:szCs w:val="28"/>
        </w:rPr>
        <w:t>4</w:t>
      </w:r>
      <w:r w:rsidR="004F4C23" w:rsidRPr="00521DE0">
        <w:rPr>
          <w:bCs/>
          <w:color w:val="000000"/>
          <w:szCs w:val="28"/>
        </w:rPr>
        <w:t xml:space="preserve"> годы между Правительством Москвы, м</w:t>
      </w:r>
      <w:bookmarkStart w:id="0" w:name="_GoBack"/>
      <w:bookmarkEnd w:id="0"/>
      <w:r w:rsidR="004F4C23" w:rsidRPr="00521DE0">
        <w:rPr>
          <w:bCs/>
          <w:color w:val="000000"/>
          <w:szCs w:val="28"/>
        </w:rPr>
        <w:t>осковскими объединениями профсоюзов</w:t>
      </w:r>
      <w:r w:rsidR="00521DE0">
        <w:rPr>
          <w:bCs/>
          <w:color w:val="000000"/>
          <w:szCs w:val="28"/>
        </w:rPr>
        <w:t xml:space="preserve"> </w:t>
      </w:r>
      <w:r w:rsidR="004F4C23" w:rsidRPr="00521DE0">
        <w:rPr>
          <w:bCs/>
          <w:color w:val="000000"/>
          <w:szCs w:val="28"/>
        </w:rPr>
        <w:t>и московскими объединениями работодателей.</w:t>
      </w:r>
      <w:r w:rsidR="00AF0B3C">
        <w:rPr>
          <w:b/>
          <w:bCs/>
          <w:color w:val="000000"/>
          <w:szCs w:val="28"/>
        </w:rPr>
        <w:t xml:space="preserve"> Стороны, </w:t>
      </w:r>
      <w:r w:rsidR="00AF0B3C" w:rsidRPr="00AF0B3C">
        <w:rPr>
          <w:bCs/>
          <w:color w:val="000000"/>
          <w:szCs w:val="28"/>
        </w:rPr>
        <w:t>в объеме своих полномочий, принимают на себя зафиксированные в н</w:t>
      </w:r>
      <w:r w:rsidR="00521DE0">
        <w:rPr>
          <w:bCs/>
          <w:color w:val="000000"/>
          <w:szCs w:val="28"/>
        </w:rPr>
        <w:t>их</w:t>
      </w:r>
      <w:r w:rsidR="00AF0B3C" w:rsidRPr="00AF0B3C">
        <w:rPr>
          <w:bCs/>
          <w:color w:val="000000"/>
          <w:szCs w:val="28"/>
        </w:rPr>
        <w:t xml:space="preserve"> обязательства.</w:t>
      </w:r>
    </w:p>
    <w:p w:rsidR="004F4C23" w:rsidRPr="0091682F" w:rsidRDefault="004F4C23" w:rsidP="004F4C23">
      <w:pPr>
        <w:rPr>
          <w:szCs w:val="28"/>
        </w:rPr>
      </w:pPr>
      <w:proofErr w:type="gramStart"/>
      <w:r w:rsidRPr="0091682F">
        <w:rPr>
          <w:szCs w:val="28"/>
        </w:rPr>
        <w:t>Контроль</w:t>
      </w:r>
      <w:r w:rsidR="00521DE0">
        <w:rPr>
          <w:szCs w:val="28"/>
        </w:rPr>
        <w:t xml:space="preserve"> </w:t>
      </w:r>
      <w:r>
        <w:rPr>
          <w:szCs w:val="28"/>
        </w:rPr>
        <w:t>за</w:t>
      </w:r>
      <w:proofErr w:type="gramEnd"/>
      <w:r w:rsidR="00521DE0">
        <w:rPr>
          <w:szCs w:val="28"/>
        </w:rPr>
        <w:t xml:space="preserve"> </w:t>
      </w:r>
      <w:r w:rsidRPr="0091682F">
        <w:rPr>
          <w:szCs w:val="28"/>
        </w:rPr>
        <w:t xml:space="preserve">исполнением настоящего </w:t>
      </w:r>
      <w:r w:rsidRPr="004F4C23">
        <w:rPr>
          <w:b/>
          <w:szCs w:val="28"/>
        </w:rPr>
        <w:t>Соглашения</w:t>
      </w:r>
      <w:r w:rsidRPr="0091682F">
        <w:rPr>
          <w:szCs w:val="28"/>
        </w:rPr>
        <w:t xml:space="preserve"> осуществляется </w:t>
      </w:r>
      <w:r>
        <w:rPr>
          <w:szCs w:val="28"/>
        </w:rPr>
        <w:t>Окружной</w:t>
      </w:r>
      <w:r w:rsidRPr="0091682F">
        <w:rPr>
          <w:szCs w:val="28"/>
        </w:rPr>
        <w:t xml:space="preserve"> трехсторонней комиссией по регулированию социально-трудовых отношений (далее – </w:t>
      </w:r>
      <w:r w:rsidRPr="004F4C23">
        <w:rPr>
          <w:b/>
          <w:szCs w:val="28"/>
        </w:rPr>
        <w:t>ОТК</w:t>
      </w:r>
      <w:r>
        <w:rPr>
          <w:szCs w:val="28"/>
        </w:rPr>
        <w:t xml:space="preserve">), </w:t>
      </w:r>
      <w:r w:rsidRPr="00F24FBB">
        <w:rPr>
          <w:szCs w:val="28"/>
        </w:rPr>
        <w:t>действующей в соответствии с  законодательством Российской Федерации, регулирующим вопросы социального партнерства, Законом города Москвы от</w:t>
      </w:r>
      <w:r>
        <w:rPr>
          <w:szCs w:val="28"/>
        </w:rPr>
        <w:t xml:space="preserve"> 11.11.2009 </w:t>
      </w:r>
      <w:r w:rsidRPr="00F24FBB">
        <w:rPr>
          <w:szCs w:val="28"/>
        </w:rPr>
        <w:t xml:space="preserve"> № 4 «О социальном партнерстве в городе Москве»</w:t>
      </w:r>
      <w:r w:rsidR="00846D15">
        <w:rPr>
          <w:szCs w:val="28"/>
        </w:rPr>
        <w:t xml:space="preserve"> и</w:t>
      </w:r>
      <w:r w:rsidRPr="00F24FBB">
        <w:rPr>
          <w:szCs w:val="28"/>
        </w:rPr>
        <w:t xml:space="preserve"> решениями М</w:t>
      </w:r>
      <w:r>
        <w:rPr>
          <w:szCs w:val="28"/>
        </w:rPr>
        <w:t>осковской трехсторонней комиссии по регулированию социально-трудовых отношений.</w:t>
      </w:r>
    </w:p>
    <w:p w:rsidR="004F4C23" w:rsidRPr="0091682F" w:rsidRDefault="004F4C23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 xml:space="preserve">Стороны поручают </w:t>
      </w:r>
      <w:r w:rsidRPr="004F4C23">
        <w:rPr>
          <w:b/>
          <w:szCs w:val="28"/>
        </w:rPr>
        <w:t>ОТК</w:t>
      </w:r>
      <w:r w:rsidRPr="0091682F">
        <w:rPr>
          <w:szCs w:val="28"/>
        </w:rPr>
        <w:t xml:space="preserve"> вносить изменения в настоящее </w:t>
      </w:r>
      <w:r w:rsidRPr="004F4C23">
        <w:rPr>
          <w:b/>
          <w:szCs w:val="28"/>
        </w:rPr>
        <w:t>Соглашение</w:t>
      </w:r>
      <w:r w:rsidRPr="0091682F">
        <w:rPr>
          <w:szCs w:val="28"/>
        </w:rPr>
        <w:t xml:space="preserve"> в порядке, установленном </w:t>
      </w:r>
      <w:r w:rsidR="00846D15">
        <w:rPr>
          <w:szCs w:val="28"/>
        </w:rPr>
        <w:t>р</w:t>
      </w:r>
      <w:r w:rsidRPr="0091682F">
        <w:rPr>
          <w:szCs w:val="28"/>
        </w:rPr>
        <w:t xml:space="preserve">егламентом работы </w:t>
      </w:r>
      <w:r w:rsidRPr="00846D15">
        <w:rPr>
          <w:b/>
          <w:szCs w:val="28"/>
        </w:rPr>
        <w:t>ОТК</w:t>
      </w:r>
      <w:r>
        <w:rPr>
          <w:szCs w:val="28"/>
        </w:rPr>
        <w:t>.</w:t>
      </w:r>
    </w:p>
    <w:p w:rsidR="00EF28EE" w:rsidRPr="0091682F" w:rsidRDefault="00EF28EE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Нормы и гарантии, включенные в настоящее Соглашение, являются минимальными, обязательными к применению и не могут быть изменены в сторону снижения социальной и экономической защищенности работников.</w:t>
      </w:r>
    </w:p>
    <w:p w:rsidR="004F4C23" w:rsidRPr="0091682F" w:rsidRDefault="004F4C23" w:rsidP="004F4C23">
      <w:pPr>
        <w:spacing w:line="288" w:lineRule="auto"/>
        <w:ind w:firstLine="0"/>
        <w:rPr>
          <w:b/>
          <w:bCs/>
          <w:color w:val="000000"/>
          <w:szCs w:val="28"/>
        </w:rPr>
      </w:pPr>
    </w:p>
    <w:p w:rsidR="004F4C23" w:rsidRDefault="004F4C23" w:rsidP="004F4C23">
      <w:pPr>
        <w:rPr>
          <w:szCs w:val="28"/>
        </w:rPr>
      </w:pPr>
    </w:p>
    <w:p w:rsidR="00740711" w:rsidRPr="00740711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740711">
        <w:rPr>
          <w:b/>
          <w:bCs/>
          <w:szCs w:val="28"/>
        </w:rPr>
        <w:lastRenderedPageBreak/>
        <w:t xml:space="preserve">Раздел 1. В области развития экономики и </w:t>
      </w:r>
      <w:r w:rsidRPr="00740711">
        <w:rPr>
          <w:b/>
          <w:bCs/>
          <w:szCs w:val="28"/>
        </w:rPr>
        <w:br/>
        <w:t>повышения инвестиционной привлекательности</w:t>
      </w:r>
    </w:p>
    <w:p w:rsidR="00740711" w:rsidRPr="00740711" w:rsidRDefault="00740711" w:rsidP="00C630EE">
      <w:pPr>
        <w:jc w:val="center"/>
        <w:rPr>
          <w:b/>
          <w:bCs/>
          <w:szCs w:val="28"/>
        </w:rPr>
      </w:pPr>
    </w:p>
    <w:p w:rsidR="00740711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740711">
        <w:rPr>
          <w:b/>
          <w:bCs/>
          <w:szCs w:val="28"/>
        </w:rPr>
        <w:t>Стороны обязуются:</w:t>
      </w:r>
    </w:p>
    <w:p w:rsidR="003348E1" w:rsidRPr="00740711" w:rsidRDefault="003348E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740711" w:rsidRPr="008B434D" w:rsidRDefault="00740711" w:rsidP="00C630EE">
      <w:pPr>
        <w:rPr>
          <w:szCs w:val="28"/>
        </w:rPr>
      </w:pPr>
      <w:r w:rsidRPr="008B434D">
        <w:rPr>
          <w:szCs w:val="28"/>
        </w:rPr>
        <w:t xml:space="preserve">1.1. Направлять усилия на </w:t>
      </w:r>
      <w:r w:rsidR="00521DE0">
        <w:rPr>
          <w:szCs w:val="28"/>
        </w:rPr>
        <w:t xml:space="preserve">развитие </w:t>
      </w:r>
      <w:r w:rsidRPr="008B434D">
        <w:rPr>
          <w:szCs w:val="28"/>
        </w:rPr>
        <w:t xml:space="preserve"> экономики </w:t>
      </w:r>
      <w:r w:rsidR="008C247D">
        <w:rPr>
          <w:szCs w:val="28"/>
        </w:rPr>
        <w:t xml:space="preserve">Южного административного округа </w:t>
      </w:r>
      <w:r w:rsidRPr="008B434D">
        <w:rPr>
          <w:szCs w:val="28"/>
        </w:rPr>
        <w:t>города Москвы</w:t>
      </w:r>
      <w:r w:rsidR="008C247D">
        <w:rPr>
          <w:szCs w:val="28"/>
        </w:rPr>
        <w:t xml:space="preserve"> (далее – </w:t>
      </w:r>
      <w:r w:rsidR="008C247D" w:rsidRPr="008C247D">
        <w:rPr>
          <w:b/>
          <w:szCs w:val="28"/>
        </w:rPr>
        <w:t>ЮАО г. Москвы</w:t>
      </w:r>
      <w:r w:rsidR="008C247D">
        <w:rPr>
          <w:szCs w:val="28"/>
        </w:rPr>
        <w:t>)</w:t>
      </w:r>
      <w:r w:rsidR="003365DC">
        <w:rPr>
          <w:szCs w:val="28"/>
        </w:rPr>
        <w:t xml:space="preserve">. </w:t>
      </w:r>
      <w:r w:rsidRPr="008B434D">
        <w:rPr>
          <w:szCs w:val="28"/>
        </w:rPr>
        <w:t xml:space="preserve"> Участвовать</w:t>
      </w:r>
      <w:r w:rsidR="008B434D">
        <w:rPr>
          <w:szCs w:val="28"/>
        </w:rPr>
        <w:t>,</w:t>
      </w:r>
      <w:r w:rsidR="008B434D" w:rsidRPr="008B434D">
        <w:rPr>
          <w:szCs w:val="28"/>
        </w:rPr>
        <w:t xml:space="preserve"> </w:t>
      </w:r>
      <w:r w:rsidR="008B434D">
        <w:rPr>
          <w:szCs w:val="28"/>
        </w:rPr>
        <w:t xml:space="preserve">в рамках своей компетенции, </w:t>
      </w:r>
      <w:r w:rsidRPr="008B434D">
        <w:rPr>
          <w:szCs w:val="28"/>
        </w:rPr>
        <w:t xml:space="preserve"> в подготовке и экспертизе документов стратегического планирования, реализация которых затрагивает сферу социально-трудовых и связанных с ними экономических отношений.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1.2.</w:t>
      </w:r>
      <w:r>
        <w:rPr>
          <w:spacing w:val="2"/>
          <w:position w:val="2"/>
          <w:szCs w:val="28"/>
        </w:rPr>
        <w:t xml:space="preserve"> Ф</w:t>
      </w:r>
      <w:r w:rsidRPr="008428E2">
        <w:rPr>
          <w:spacing w:val="2"/>
          <w:position w:val="2"/>
          <w:szCs w:val="28"/>
        </w:rPr>
        <w:t xml:space="preserve">ормировать (актуализировать) реестр организаций, осуществляющих промышленную деятельность на территории </w:t>
      </w:r>
      <w:r w:rsidRPr="008C247D">
        <w:rPr>
          <w:b/>
          <w:szCs w:val="28"/>
        </w:rPr>
        <w:t>ЮАО г. Москвы</w:t>
      </w:r>
      <w:r w:rsidRPr="008428E2">
        <w:rPr>
          <w:spacing w:val="2"/>
          <w:position w:val="2"/>
          <w:szCs w:val="28"/>
        </w:rPr>
        <w:t>; проводить консультации в рамках данной работы.</w:t>
      </w:r>
    </w:p>
    <w:p w:rsidR="003365DC" w:rsidRPr="003365DC" w:rsidRDefault="003365DC" w:rsidP="003365DC">
      <w:pPr>
        <w:rPr>
          <w:szCs w:val="28"/>
        </w:rPr>
      </w:pPr>
      <w:r w:rsidRPr="008C247D">
        <w:rPr>
          <w:szCs w:val="28"/>
        </w:rPr>
        <w:t xml:space="preserve">1.3. </w:t>
      </w:r>
      <w:r>
        <w:rPr>
          <w:szCs w:val="28"/>
        </w:rPr>
        <w:t>Участвовать в реализации экономической, в том числе промышленной, политики города Москвы.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</w:t>
      </w:r>
      <w:r>
        <w:rPr>
          <w:spacing w:val="2"/>
          <w:position w:val="2"/>
          <w:szCs w:val="28"/>
        </w:rPr>
        <w:t>4</w:t>
      </w:r>
      <w:r w:rsidRPr="008428E2">
        <w:rPr>
          <w:spacing w:val="2"/>
          <w:position w:val="2"/>
          <w:szCs w:val="28"/>
        </w:rPr>
        <w:t>. Содействовать обмену опытом на площадках московских объединений работодателей, участников Московского инновационного кластера, организаций промышленности и науки города Москвы и выработке предложений по совершенствованию работы Московского инновационного кластера.</w:t>
      </w:r>
    </w:p>
    <w:p w:rsidR="00740711" w:rsidRDefault="00740711" w:rsidP="00C630EE">
      <w:pPr>
        <w:rPr>
          <w:b/>
          <w:szCs w:val="28"/>
        </w:rPr>
      </w:pPr>
      <w:r w:rsidRPr="008B434D">
        <w:rPr>
          <w:szCs w:val="28"/>
        </w:rPr>
        <w:t>1.</w:t>
      </w:r>
      <w:r w:rsidR="003365DC">
        <w:rPr>
          <w:szCs w:val="28"/>
        </w:rPr>
        <w:t>5</w:t>
      </w:r>
      <w:r w:rsidRPr="008B434D">
        <w:rPr>
          <w:szCs w:val="28"/>
        </w:rPr>
        <w:t>. Разрабатывать предложения по комплексному и устойчивому развитию производственных территорий и промышленных зон</w:t>
      </w:r>
      <w:r w:rsidR="0091633A" w:rsidRPr="008B434D">
        <w:rPr>
          <w:szCs w:val="28"/>
        </w:rPr>
        <w:t xml:space="preserve">, расположенных на территории </w:t>
      </w:r>
      <w:r w:rsidRPr="008B434D">
        <w:rPr>
          <w:szCs w:val="28"/>
        </w:rPr>
        <w:t xml:space="preserve"> </w:t>
      </w:r>
      <w:r w:rsidR="008C247D" w:rsidRPr="008C247D">
        <w:rPr>
          <w:b/>
          <w:szCs w:val="28"/>
        </w:rPr>
        <w:t>ЮАО г. Москвы</w:t>
      </w:r>
    </w:p>
    <w:p w:rsidR="003365DC" w:rsidRPr="003365DC" w:rsidRDefault="003365DC" w:rsidP="00C630EE">
      <w:pPr>
        <w:rPr>
          <w:szCs w:val="28"/>
        </w:rPr>
      </w:pPr>
    </w:p>
    <w:p w:rsidR="00740711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Пр</w:t>
      </w:r>
      <w:r w:rsidR="005A259E">
        <w:rPr>
          <w:b/>
          <w:bCs/>
          <w:szCs w:val="28"/>
        </w:rPr>
        <w:t>ефектура</w:t>
      </w:r>
      <w:r w:rsidR="007303E6">
        <w:rPr>
          <w:b/>
          <w:bCs/>
          <w:szCs w:val="28"/>
        </w:rPr>
        <w:t>,</w:t>
      </w:r>
      <w:r w:rsidR="005A259E">
        <w:rPr>
          <w:b/>
          <w:bCs/>
          <w:szCs w:val="28"/>
        </w:rPr>
        <w:t xml:space="preserve"> </w:t>
      </w:r>
      <w:r w:rsidRPr="0037496F">
        <w:rPr>
          <w:b/>
          <w:bCs/>
          <w:szCs w:val="28"/>
        </w:rPr>
        <w:t>Работодатели</w:t>
      </w:r>
      <w:r w:rsidR="00FA5AE2">
        <w:rPr>
          <w:b/>
          <w:bCs/>
          <w:szCs w:val="28"/>
        </w:rPr>
        <w:t xml:space="preserve"> обязуются</w:t>
      </w:r>
      <w:r w:rsidRPr="0037496F">
        <w:rPr>
          <w:b/>
          <w:bCs/>
          <w:szCs w:val="28"/>
        </w:rPr>
        <w:t>:</w:t>
      </w:r>
    </w:p>
    <w:p w:rsidR="007303E6" w:rsidRDefault="007303E6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7303E6" w:rsidRPr="0091682F" w:rsidRDefault="007303E6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1.</w:t>
      </w:r>
      <w:r w:rsidR="003365DC">
        <w:rPr>
          <w:szCs w:val="28"/>
        </w:rPr>
        <w:t>6</w:t>
      </w:r>
      <w:r w:rsidRPr="0091682F">
        <w:rPr>
          <w:szCs w:val="28"/>
        </w:rPr>
        <w:t>. Развивать механизмы государственно-частного партнерства.</w:t>
      </w:r>
    </w:p>
    <w:p w:rsidR="007303E6" w:rsidRDefault="007303E6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1.</w:t>
      </w:r>
      <w:r w:rsidR="003365DC">
        <w:rPr>
          <w:szCs w:val="28"/>
        </w:rPr>
        <w:t>7</w:t>
      </w:r>
      <w:r w:rsidRPr="0091682F">
        <w:rPr>
          <w:szCs w:val="28"/>
        </w:rPr>
        <w:t xml:space="preserve">. Содействовать </w:t>
      </w:r>
      <w:r>
        <w:rPr>
          <w:szCs w:val="28"/>
        </w:rPr>
        <w:t>развитию высокотехнологичного инновационного производства, в том числе путем создания промышленных кластеров с участием субъектов малого и среднего предпринимательства.</w:t>
      </w:r>
    </w:p>
    <w:p w:rsidR="007303E6" w:rsidRPr="0091682F" w:rsidRDefault="007303E6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1.</w:t>
      </w:r>
      <w:r w:rsidR="003365DC">
        <w:rPr>
          <w:szCs w:val="28"/>
        </w:rPr>
        <w:t>8</w:t>
      </w:r>
      <w:r w:rsidRPr="0091682F">
        <w:rPr>
          <w:szCs w:val="28"/>
        </w:rPr>
        <w:t>. Принимать меры по устранению избыточного государственного регулирования и снижения административных барьеров при осуществлении инвестиционной и предпринимательской деятельности.</w:t>
      </w:r>
    </w:p>
    <w:p w:rsidR="007303E6" w:rsidRDefault="007303E6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1.</w:t>
      </w:r>
      <w:r w:rsidR="003365DC">
        <w:rPr>
          <w:szCs w:val="28"/>
        </w:rPr>
        <w:t>9</w:t>
      </w:r>
      <w:r w:rsidRPr="0091682F">
        <w:rPr>
          <w:szCs w:val="28"/>
        </w:rPr>
        <w:t xml:space="preserve">. Развивать действующие и создавать новые технопарки и </w:t>
      </w:r>
      <w:proofErr w:type="spellStart"/>
      <w:r w:rsidRPr="0091682F">
        <w:rPr>
          <w:szCs w:val="28"/>
        </w:rPr>
        <w:t>технополисы</w:t>
      </w:r>
      <w:proofErr w:type="spellEnd"/>
      <w:r w:rsidRPr="0091682F">
        <w:rPr>
          <w:szCs w:val="28"/>
        </w:rPr>
        <w:t>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1.1</w:t>
      </w:r>
      <w:r>
        <w:rPr>
          <w:spacing w:val="2"/>
          <w:position w:val="2"/>
          <w:szCs w:val="28"/>
        </w:rPr>
        <w:t>0</w:t>
      </w:r>
      <w:r w:rsidRPr="008428E2">
        <w:rPr>
          <w:spacing w:val="2"/>
          <w:position w:val="2"/>
          <w:szCs w:val="28"/>
        </w:rPr>
        <w:t>. Обеспечивать реализацию мер по поддержке и развитию инфраструктуры малого и среднего предпринимательства, в том числе социального предпринимательства.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</w:t>
      </w:r>
      <w:r>
        <w:rPr>
          <w:spacing w:val="2"/>
          <w:position w:val="2"/>
          <w:szCs w:val="28"/>
        </w:rPr>
        <w:t>11</w:t>
      </w:r>
      <w:r w:rsidRPr="008428E2">
        <w:rPr>
          <w:spacing w:val="2"/>
          <w:position w:val="2"/>
          <w:szCs w:val="28"/>
        </w:rPr>
        <w:t>. Содействовать проведению совместных мероприятий, осуществляемых в целях развития и поддержки инвестиционной и предпринимательской деятельности в городе Москве.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lastRenderedPageBreak/>
        <w:t>1.</w:t>
      </w:r>
      <w:r>
        <w:rPr>
          <w:spacing w:val="2"/>
          <w:position w:val="2"/>
          <w:szCs w:val="28"/>
        </w:rPr>
        <w:t>12</w:t>
      </w:r>
      <w:r w:rsidRPr="008428E2">
        <w:rPr>
          <w:spacing w:val="2"/>
          <w:position w:val="2"/>
          <w:szCs w:val="28"/>
        </w:rPr>
        <w:t>. Оказывать содействие в проведении ежегодного мероприятия в рамках Московского международного инженерного форума.</w:t>
      </w:r>
    </w:p>
    <w:p w:rsidR="003365DC" w:rsidRPr="008428E2" w:rsidRDefault="003365DC" w:rsidP="003365DC">
      <w:pPr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</w:t>
      </w:r>
      <w:r>
        <w:rPr>
          <w:spacing w:val="2"/>
          <w:position w:val="2"/>
          <w:szCs w:val="28"/>
        </w:rPr>
        <w:t>13</w:t>
      </w:r>
      <w:r w:rsidRPr="008428E2">
        <w:rPr>
          <w:spacing w:val="2"/>
          <w:position w:val="2"/>
          <w:szCs w:val="28"/>
        </w:rPr>
        <w:t xml:space="preserve">. Содействовать обеспечению доступности долгосрочного кредитования товаропроизводителей, зарегистрированных в качестве налогоплательщиков на территории города </w:t>
      </w:r>
      <w:r w:rsidRPr="008C247D">
        <w:rPr>
          <w:b/>
          <w:szCs w:val="28"/>
        </w:rPr>
        <w:t>ЮАО г. Москвы</w:t>
      </w:r>
      <w:r w:rsidRPr="008428E2">
        <w:rPr>
          <w:spacing w:val="2"/>
          <w:position w:val="2"/>
          <w:szCs w:val="28"/>
        </w:rPr>
        <w:t>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</w:t>
      </w:r>
      <w:r>
        <w:rPr>
          <w:spacing w:val="2"/>
          <w:position w:val="2"/>
          <w:szCs w:val="28"/>
        </w:rPr>
        <w:t>14</w:t>
      </w:r>
      <w:r w:rsidRPr="008428E2">
        <w:rPr>
          <w:spacing w:val="2"/>
          <w:position w:val="2"/>
          <w:szCs w:val="28"/>
        </w:rPr>
        <w:t xml:space="preserve">. Проводить мониторинг потребности в специалистах для отраслей экономики и осуществлять взаимодействие с образовательными организациями, расположенными на территории </w:t>
      </w:r>
      <w:r w:rsidRPr="008C247D">
        <w:rPr>
          <w:b/>
          <w:szCs w:val="28"/>
        </w:rPr>
        <w:t>ЮАО г. Москвы</w:t>
      </w:r>
      <w:r w:rsidRPr="008428E2">
        <w:rPr>
          <w:spacing w:val="2"/>
          <w:position w:val="2"/>
          <w:szCs w:val="28"/>
        </w:rPr>
        <w:t xml:space="preserve"> по их подготовке.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</w:t>
      </w:r>
      <w:r>
        <w:rPr>
          <w:spacing w:val="2"/>
          <w:position w:val="2"/>
          <w:szCs w:val="28"/>
        </w:rPr>
        <w:t>1</w:t>
      </w:r>
      <w:r w:rsidRPr="008428E2">
        <w:rPr>
          <w:spacing w:val="2"/>
          <w:position w:val="2"/>
          <w:szCs w:val="28"/>
        </w:rPr>
        <w:t>5. Реализовывать проекты, направленные на развитие предпринимательской, промышленной, научной и инновационной деятельности в городе Москве.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</w:t>
      </w:r>
      <w:r>
        <w:rPr>
          <w:spacing w:val="2"/>
          <w:position w:val="2"/>
          <w:szCs w:val="28"/>
        </w:rPr>
        <w:t>1</w:t>
      </w:r>
      <w:r w:rsidRPr="008428E2">
        <w:rPr>
          <w:spacing w:val="2"/>
          <w:position w:val="2"/>
          <w:szCs w:val="28"/>
        </w:rPr>
        <w:t>6. Принимать меры, направленные на интеграцию (системное взаимодействие) организаций детского и молодежного научно-технического творчества с образовательными организациями высшего образования и профессиональными образовательными организациями и непосредственно работодателями.</w:t>
      </w:r>
    </w:p>
    <w:p w:rsidR="003365DC" w:rsidRPr="008428E2" w:rsidRDefault="003365DC" w:rsidP="003365D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1.</w:t>
      </w:r>
      <w:r>
        <w:rPr>
          <w:spacing w:val="2"/>
          <w:position w:val="2"/>
          <w:szCs w:val="28"/>
        </w:rPr>
        <w:t>1</w:t>
      </w:r>
      <w:r w:rsidRPr="008428E2">
        <w:rPr>
          <w:spacing w:val="2"/>
          <w:position w:val="2"/>
          <w:szCs w:val="28"/>
        </w:rPr>
        <w:t>7. Проводить отраслевые совещания по вопросам, относящимся к сфере регулирования настоящего Соглашения и направленным на повышение эффективности деятельности организаций и индивидуальных предпринимателей (мероприятия организуются МКП</w:t>
      </w:r>
      <w:proofErr w:type="gramStart"/>
      <w:r w:rsidRPr="008428E2">
        <w:rPr>
          <w:spacing w:val="2"/>
          <w:position w:val="2"/>
          <w:szCs w:val="28"/>
        </w:rPr>
        <w:t>П(</w:t>
      </w:r>
      <w:proofErr w:type="spellStart"/>
      <w:proofErr w:type="gramEnd"/>
      <w:r w:rsidRPr="008428E2">
        <w:rPr>
          <w:spacing w:val="2"/>
          <w:position w:val="2"/>
          <w:szCs w:val="28"/>
        </w:rPr>
        <w:t>р</w:t>
      </w:r>
      <w:proofErr w:type="spellEnd"/>
      <w:r w:rsidRPr="008428E2">
        <w:rPr>
          <w:spacing w:val="2"/>
          <w:position w:val="2"/>
          <w:szCs w:val="28"/>
        </w:rPr>
        <w:t xml:space="preserve">) и </w:t>
      </w:r>
      <w:r>
        <w:rPr>
          <w:szCs w:val="28"/>
        </w:rPr>
        <w:t>Т</w:t>
      </w:r>
      <w:r w:rsidRPr="00F24FBB">
        <w:rPr>
          <w:szCs w:val="28"/>
        </w:rPr>
        <w:t>ерриториальн</w:t>
      </w:r>
      <w:r>
        <w:rPr>
          <w:szCs w:val="28"/>
        </w:rPr>
        <w:t xml:space="preserve">ым союзом </w:t>
      </w:r>
      <w:r w:rsidRPr="00F24FBB">
        <w:rPr>
          <w:szCs w:val="28"/>
        </w:rPr>
        <w:t xml:space="preserve">работодателей «Организация Московской </w:t>
      </w:r>
      <w:r w:rsidRPr="00B93A5A">
        <w:rPr>
          <w:szCs w:val="28"/>
        </w:rPr>
        <w:t xml:space="preserve">Конфедерации промышленников и предпринимателей (работодателей) в </w:t>
      </w:r>
      <w:r>
        <w:rPr>
          <w:szCs w:val="28"/>
        </w:rPr>
        <w:t xml:space="preserve">Южном </w:t>
      </w:r>
      <w:r w:rsidRPr="00B93A5A">
        <w:rPr>
          <w:szCs w:val="28"/>
        </w:rPr>
        <w:t>административном округе города Москвы»</w:t>
      </w:r>
      <w:r>
        <w:rPr>
          <w:szCs w:val="28"/>
        </w:rPr>
        <w:t>).</w:t>
      </w:r>
    </w:p>
    <w:p w:rsidR="0066338B" w:rsidRDefault="0066338B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740711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Работодатели</w:t>
      </w:r>
      <w:r w:rsidR="00FA5AE2" w:rsidRPr="00FA5AE2">
        <w:rPr>
          <w:b/>
          <w:bCs/>
          <w:szCs w:val="28"/>
        </w:rPr>
        <w:t xml:space="preserve"> </w:t>
      </w:r>
      <w:r w:rsidR="00FA5AE2">
        <w:rPr>
          <w:b/>
          <w:bCs/>
          <w:szCs w:val="28"/>
        </w:rPr>
        <w:t>обязуются</w:t>
      </w:r>
      <w:r w:rsidRPr="0037496F">
        <w:rPr>
          <w:b/>
          <w:bCs/>
          <w:szCs w:val="28"/>
        </w:rPr>
        <w:t>:</w:t>
      </w:r>
    </w:p>
    <w:p w:rsidR="003348E1" w:rsidRPr="0037496F" w:rsidRDefault="003348E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AD14B0" w:rsidRDefault="00DA789F" w:rsidP="00AD14B0">
      <w:pPr>
        <w:rPr>
          <w:szCs w:val="28"/>
        </w:rPr>
      </w:pPr>
      <w:r>
        <w:rPr>
          <w:szCs w:val="28"/>
        </w:rPr>
        <w:t>1.</w:t>
      </w:r>
      <w:r w:rsidR="00F31138">
        <w:rPr>
          <w:szCs w:val="28"/>
        </w:rPr>
        <w:t>17</w:t>
      </w:r>
      <w:r w:rsidR="00740711" w:rsidRPr="0091682F">
        <w:rPr>
          <w:szCs w:val="28"/>
        </w:rPr>
        <w:t>.  Осуществлять под руководством МКП</w:t>
      </w:r>
      <w:proofErr w:type="gramStart"/>
      <w:r w:rsidR="00740711" w:rsidRPr="0091682F">
        <w:rPr>
          <w:szCs w:val="28"/>
        </w:rPr>
        <w:t>П(</w:t>
      </w:r>
      <w:proofErr w:type="spellStart"/>
      <w:proofErr w:type="gramEnd"/>
      <w:r w:rsidR="00740711" w:rsidRPr="0091682F">
        <w:rPr>
          <w:szCs w:val="28"/>
        </w:rPr>
        <w:t>р</w:t>
      </w:r>
      <w:proofErr w:type="spellEnd"/>
      <w:r w:rsidR="00740711" w:rsidRPr="0091682F">
        <w:rPr>
          <w:szCs w:val="28"/>
        </w:rPr>
        <w:t>) сбор, анализ и обобщение актуальных системных проблем</w:t>
      </w:r>
      <w:r w:rsidR="00227559">
        <w:rPr>
          <w:szCs w:val="28"/>
        </w:rPr>
        <w:t>, возникающих в процессе деятельности</w:t>
      </w:r>
      <w:r w:rsidR="00740711" w:rsidRPr="0091682F">
        <w:rPr>
          <w:szCs w:val="28"/>
        </w:rPr>
        <w:t xml:space="preserve"> организаци</w:t>
      </w:r>
      <w:r w:rsidR="00227559">
        <w:rPr>
          <w:szCs w:val="28"/>
        </w:rPr>
        <w:t>й</w:t>
      </w:r>
      <w:r w:rsidR="00740711" w:rsidRPr="0091682F">
        <w:rPr>
          <w:szCs w:val="28"/>
        </w:rPr>
        <w:t xml:space="preserve"> различных отраслей производства, в том числе для рассмотрения в рамках программы тематических мероприятий.</w:t>
      </w:r>
    </w:p>
    <w:p w:rsidR="00F31138" w:rsidRPr="0091682F" w:rsidRDefault="00F31138" w:rsidP="00AD14B0">
      <w:pPr>
        <w:rPr>
          <w:szCs w:val="28"/>
        </w:rPr>
      </w:pPr>
    </w:p>
    <w:p w:rsidR="00AD14B0" w:rsidRDefault="00AD14B0" w:rsidP="00CB1752">
      <w:pPr>
        <w:spacing w:afterLines="60" w:line="288" w:lineRule="auto"/>
        <w:rPr>
          <w:szCs w:val="28"/>
        </w:rPr>
      </w:pPr>
      <w:r>
        <w:rPr>
          <w:szCs w:val="28"/>
        </w:rPr>
        <w:t>1.</w:t>
      </w:r>
      <w:r w:rsidR="00F31138">
        <w:rPr>
          <w:szCs w:val="28"/>
        </w:rPr>
        <w:t>18</w:t>
      </w:r>
      <w:r w:rsidRPr="0091682F">
        <w:rPr>
          <w:szCs w:val="28"/>
        </w:rPr>
        <w:t>. Организовывать и проводить молодежные научно-инновационные мероприятия.</w:t>
      </w:r>
    </w:p>
    <w:p w:rsidR="00F31138" w:rsidRPr="0091682F" w:rsidRDefault="00F31138" w:rsidP="00CB1752">
      <w:pPr>
        <w:spacing w:afterLines="60" w:line="288" w:lineRule="auto"/>
        <w:rPr>
          <w:szCs w:val="28"/>
        </w:rPr>
      </w:pPr>
      <w:r>
        <w:rPr>
          <w:szCs w:val="28"/>
        </w:rPr>
        <w:t xml:space="preserve">1.19. Привлекать в коллегиальные органы </w:t>
      </w:r>
      <w:proofErr w:type="gramStart"/>
      <w:r>
        <w:rPr>
          <w:szCs w:val="28"/>
        </w:rPr>
        <w:t>управления организации всех форм собственности представителей профсоюзной организации</w:t>
      </w:r>
      <w:proofErr w:type="gramEnd"/>
      <w:r>
        <w:rPr>
          <w:szCs w:val="28"/>
        </w:rPr>
        <w:t xml:space="preserve"> с правом голоса.</w:t>
      </w:r>
    </w:p>
    <w:p w:rsidR="00BA7F22" w:rsidRDefault="00BA7F22" w:rsidP="00C630EE">
      <w:pPr>
        <w:rPr>
          <w:szCs w:val="28"/>
        </w:rPr>
      </w:pPr>
    </w:p>
    <w:p w:rsidR="00940F15" w:rsidRDefault="00940F15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940F15" w:rsidRDefault="00940F15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940F15" w:rsidRDefault="00940F15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5F3F98" w:rsidRDefault="005F3F98" w:rsidP="00940F15">
      <w:pPr>
        <w:autoSpaceDE w:val="0"/>
        <w:autoSpaceDN w:val="0"/>
        <w:adjustRightInd w:val="0"/>
        <w:spacing w:line="276" w:lineRule="auto"/>
        <w:ind w:right="57" w:firstLine="0"/>
        <w:contextualSpacing/>
        <w:jc w:val="center"/>
        <w:rPr>
          <w:b/>
          <w:bCs/>
          <w:spacing w:val="2"/>
          <w:position w:val="2"/>
          <w:szCs w:val="28"/>
        </w:rPr>
      </w:pPr>
    </w:p>
    <w:p w:rsidR="00AF3BBE" w:rsidRDefault="00AF3BBE" w:rsidP="00940F15">
      <w:pPr>
        <w:autoSpaceDE w:val="0"/>
        <w:autoSpaceDN w:val="0"/>
        <w:adjustRightInd w:val="0"/>
        <w:spacing w:line="276" w:lineRule="auto"/>
        <w:ind w:right="57" w:firstLine="0"/>
        <w:contextualSpacing/>
        <w:jc w:val="center"/>
        <w:rPr>
          <w:b/>
          <w:bCs/>
          <w:spacing w:val="2"/>
          <w:position w:val="2"/>
          <w:szCs w:val="28"/>
        </w:rPr>
      </w:pPr>
    </w:p>
    <w:p w:rsidR="005F3F98" w:rsidRDefault="005F3F98" w:rsidP="00940F15">
      <w:pPr>
        <w:autoSpaceDE w:val="0"/>
        <w:autoSpaceDN w:val="0"/>
        <w:adjustRightInd w:val="0"/>
        <w:spacing w:line="276" w:lineRule="auto"/>
        <w:ind w:right="57" w:firstLine="0"/>
        <w:contextualSpacing/>
        <w:jc w:val="center"/>
        <w:rPr>
          <w:b/>
          <w:bCs/>
          <w:spacing w:val="2"/>
          <w:position w:val="2"/>
          <w:szCs w:val="28"/>
        </w:rPr>
      </w:pPr>
    </w:p>
    <w:p w:rsidR="00940F15" w:rsidRPr="008428E2" w:rsidRDefault="00940F15" w:rsidP="00940F15">
      <w:pPr>
        <w:autoSpaceDE w:val="0"/>
        <w:autoSpaceDN w:val="0"/>
        <w:adjustRightInd w:val="0"/>
        <w:spacing w:line="276" w:lineRule="auto"/>
        <w:ind w:right="57" w:firstLine="0"/>
        <w:contextualSpacing/>
        <w:jc w:val="center"/>
        <w:rPr>
          <w:b/>
          <w:bCs/>
          <w:spacing w:val="2"/>
          <w:position w:val="2"/>
          <w:szCs w:val="28"/>
        </w:rPr>
      </w:pPr>
      <w:r w:rsidRPr="008428E2">
        <w:rPr>
          <w:b/>
          <w:bCs/>
          <w:spacing w:val="2"/>
          <w:position w:val="2"/>
          <w:szCs w:val="28"/>
        </w:rPr>
        <w:t xml:space="preserve">Раздел 2. В области регулирования рынка труда </w:t>
      </w:r>
    </w:p>
    <w:p w:rsidR="00940F15" w:rsidRPr="008428E2" w:rsidRDefault="00940F15" w:rsidP="00940F15">
      <w:pPr>
        <w:autoSpaceDE w:val="0"/>
        <w:autoSpaceDN w:val="0"/>
        <w:adjustRightInd w:val="0"/>
        <w:spacing w:line="276" w:lineRule="auto"/>
        <w:ind w:right="57" w:firstLine="0"/>
        <w:contextualSpacing/>
        <w:jc w:val="center"/>
        <w:rPr>
          <w:b/>
          <w:bCs/>
          <w:spacing w:val="2"/>
          <w:position w:val="2"/>
          <w:szCs w:val="28"/>
        </w:rPr>
      </w:pPr>
      <w:r w:rsidRPr="008428E2">
        <w:rPr>
          <w:b/>
          <w:bCs/>
          <w:spacing w:val="2"/>
          <w:position w:val="2"/>
          <w:szCs w:val="28"/>
        </w:rPr>
        <w:t>и занятости населения</w:t>
      </w:r>
    </w:p>
    <w:p w:rsidR="008768F6" w:rsidRDefault="008768F6" w:rsidP="00940F15">
      <w:pPr>
        <w:autoSpaceDE w:val="0"/>
        <w:autoSpaceDN w:val="0"/>
        <w:adjustRightInd w:val="0"/>
        <w:spacing w:line="276" w:lineRule="auto"/>
        <w:ind w:right="57" w:firstLine="0"/>
        <w:contextualSpacing/>
        <w:jc w:val="center"/>
        <w:rPr>
          <w:b/>
          <w:bCs/>
          <w:spacing w:val="2"/>
          <w:position w:val="2"/>
          <w:szCs w:val="28"/>
        </w:rPr>
      </w:pPr>
    </w:p>
    <w:p w:rsidR="00940F15" w:rsidRDefault="00940F15" w:rsidP="00940F15">
      <w:pPr>
        <w:autoSpaceDE w:val="0"/>
        <w:autoSpaceDN w:val="0"/>
        <w:adjustRightInd w:val="0"/>
        <w:spacing w:line="276" w:lineRule="auto"/>
        <w:ind w:right="57" w:firstLine="0"/>
        <w:contextualSpacing/>
        <w:jc w:val="center"/>
        <w:rPr>
          <w:b/>
          <w:bCs/>
          <w:spacing w:val="2"/>
          <w:position w:val="2"/>
          <w:szCs w:val="28"/>
        </w:rPr>
      </w:pPr>
      <w:r w:rsidRPr="008428E2">
        <w:rPr>
          <w:b/>
          <w:bCs/>
          <w:spacing w:val="2"/>
          <w:position w:val="2"/>
          <w:szCs w:val="28"/>
        </w:rPr>
        <w:t>Стороны обязуются:</w:t>
      </w:r>
    </w:p>
    <w:p w:rsidR="00940F15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2.1. Содействовать созданию новых, сохранению и модернизации существующих рабочих мест для жителей города Москвы.</w:t>
      </w:r>
    </w:p>
    <w:p w:rsidR="00940F15" w:rsidRDefault="00940F15" w:rsidP="00940F15">
      <w:pPr>
        <w:spacing w:line="276" w:lineRule="auto"/>
        <w:ind w:right="57" w:firstLine="708"/>
        <w:contextualSpacing/>
        <w:rPr>
          <w:szCs w:val="28"/>
        </w:rPr>
      </w:pPr>
      <w:r w:rsidRPr="0091682F">
        <w:rPr>
          <w:szCs w:val="28"/>
        </w:rPr>
        <w:t>2.2. Осуществлять комплекс мер по снижению социальной напряж</w:t>
      </w:r>
      <w:r>
        <w:rPr>
          <w:szCs w:val="28"/>
        </w:rPr>
        <w:t>е</w:t>
      </w:r>
      <w:r w:rsidRPr="0091682F">
        <w:rPr>
          <w:szCs w:val="28"/>
        </w:rPr>
        <w:t xml:space="preserve">нности, предоставлению дополнительных гарантий занятости, </w:t>
      </w:r>
      <w:r>
        <w:rPr>
          <w:szCs w:val="28"/>
        </w:rPr>
        <w:t xml:space="preserve">профессиональному обучению, дополнительному профессиональному образованию, </w:t>
      </w:r>
      <w:r w:rsidRPr="0091682F">
        <w:rPr>
          <w:szCs w:val="28"/>
        </w:rPr>
        <w:t>социальной поддержке высвобождаемых (высвобожденных) работников в случае осложнения ситуации на рынке труда города Москвы, связанной с угрозой массовых увольнений работников в организациях</w:t>
      </w:r>
      <w:r>
        <w:rPr>
          <w:szCs w:val="28"/>
        </w:rPr>
        <w:t xml:space="preserve"> округа</w:t>
      </w:r>
      <w:r w:rsidRPr="0091682F">
        <w:rPr>
          <w:szCs w:val="28"/>
        </w:rPr>
        <w:t>.</w:t>
      </w:r>
    </w:p>
    <w:p w:rsidR="00940F15" w:rsidRDefault="00940F15" w:rsidP="00CB1752">
      <w:pPr>
        <w:spacing w:afterLines="60" w:line="288" w:lineRule="auto"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2.3. Содействовать обеспечению временной занятости молодежи в свободное от учебы время и в период каникул.</w:t>
      </w:r>
    </w:p>
    <w:p w:rsidR="00940F15" w:rsidRPr="008428E2" w:rsidRDefault="00940F15" w:rsidP="00CB1752">
      <w:pPr>
        <w:spacing w:afterLines="60" w:line="288" w:lineRule="auto"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2.4. Создавать условия для социальной адаптации женщин, стремящихся возобновить трудовую деятельность, в том числе на условиях </w:t>
      </w:r>
      <w:proofErr w:type="spellStart"/>
      <w:r w:rsidRPr="008428E2">
        <w:rPr>
          <w:spacing w:val="2"/>
          <w:position w:val="2"/>
          <w:szCs w:val="28"/>
        </w:rPr>
        <w:t>самозанятости</w:t>
      </w:r>
      <w:proofErr w:type="spellEnd"/>
      <w:r w:rsidRPr="008428E2">
        <w:rPr>
          <w:spacing w:val="2"/>
          <w:position w:val="2"/>
          <w:szCs w:val="28"/>
        </w:rPr>
        <w:t>, после периода, связанного с беременностью и родами, уходом за ребенком, обеспечивать их обучение, профессиональное обучение, дополнительное профессиональное образование по профессиям и специальностям, востребованным на рынке труда города Москвы.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2.5. Развивать взаимодействие между образовательными организациями, осуществляющими профессиональное обучение, дополнительное профессиональное образование, и организациями, осуществляющими профильную профессиональную деятельность в городе Москве, в целях прохождения обучающимися практической подготовки и реализации образовательных программ среднего профессионального образования по профессиональным модулям.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2.6. Осуществлять комплекс мероприятий (мер поддержки), направленных на стимулирование работодателей к трудоустройству инвалидов и обеспечение доступности профессионального образования для инвалидов и лиц с ограниченными возможностями здоровья с учетом их индивидуальных возможностей.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2.7. Проводить согласованную политику по вопросам привлечения и использования иностранной рабочей силы</w:t>
      </w:r>
      <w:r>
        <w:rPr>
          <w:spacing w:val="2"/>
          <w:position w:val="2"/>
          <w:szCs w:val="28"/>
        </w:rPr>
        <w:t>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2.8. Осуществлять мониторинг процессов трудовой миграции. Принимать меры по оптимизации привлечения иностранной рабочей силы и созданию экономических условий для снижения зависимости экономики города Москвы </w:t>
      </w:r>
      <w:r w:rsidRPr="008428E2">
        <w:rPr>
          <w:spacing w:val="2"/>
          <w:position w:val="2"/>
          <w:szCs w:val="28"/>
        </w:rPr>
        <w:lastRenderedPageBreak/>
        <w:t xml:space="preserve">от иностранной рабочей силы за счет </w:t>
      </w:r>
      <w:proofErr w:type="gramStart"/>
      <w:r w:rsidRPr="008428E2">
        <w:rPr>
          <w:spacing w:val="2"/>
          <w:position w:val="2"/>
          <w:szCs w:val="28"/>
        </w:rPr>
        <w:t>обеспечения приоритетного права трудоустройства граждан Российской Федерации</w:t>
      </w:r>
      <w:proofErr w:type="gramEnd"/>
      <w:r w:rsidRPr="008428E2">
        <w:rPr>
          <w:spacing w:val="2"/>
          <w:position w:val="2"/>
          <w:szCs w:val="28"/>
        </w:rPr>
        <w:t>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2.9. Содействовать гражданам старшего возраста в продлении трудовой активности, повышении их </w:t>
      </w:r>
      <w:proofErr w:type="spellStart"/>
      <w:r w:rsidRPr="008428E2">
        <w:rPr>
          <w:spacing w:val="2"/>
          <w:position w:val="2"/>
          <w:szCs w:val="28"/>
        </w:rPr>
        <w:t>конкурентноспособности</w:t>
      </w:r>
      <w:proofErr w:type="spellEnd"/>
      <w:r w:rsidRPr="008428E2">
        <w:rPr>
          <w:spacing w:val="2"/>
          <w:position w:val="2"/>
          <w:szCs w:val="28"/>
        </w:rPr>
        <w:t xml:space="preserve"> на рынке труда, в том числе путем вовлечения в программы профессионального обучения и дополнительного профессионального образования.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2.10. Содействовать развитию практики наставничества в организациях, разработке и реализации совместных проектов, включая меры по стимулированию участников системы наставничества.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2.11. Реализовывать проекты по профессиональной ориентации и профессиональному самоопределению детей и молодежи.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2.12. Осуществлять меры, направленные на обеспечение непрерывного профессионального развития работников в соответствии с требованиями рынка труда.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2.13. Продолжить практику проведения профессионально-ориентационных мероприятий для молодежи в целях демонстрации лучших практик наставничества, положительного опыта практик адаптации и работы выпускников в организациях, разработать комплекс мер, направленных на профессиональную ориентацию молодежи в выборе будущих профессий.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2.14. Считать критериями массового увольнения показатели численности увольняемых работников </w:t>
      </w:r>
      <w:proofErr w:type="gramStart"/>
      <w:r w:rsidRPr="008428E2">
        <w:rPr>
          <w:spacing w:val="2"/>
          <w:position w:val="2"/>
          <w:szCs w:val="28"/>
        </w:rPr>
        <w:t>организаций</w:t>
      </w:r>
      <w:proofErr w:type="gramEnd"/>
      <w:r w:rsidRPr="008428E2">
        <w:rPr>
          <w:spacing w:val="2"/>
          <w:position w:val="2"/>
          <w:szCs w:val="28"/>
        </w:rPr>
        <w:t xml:space="preserve"> с численностью работающих от 15 и более человек за определенный период времени: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2.14.1. Увольнение в течение 30 календарных дней более 25 процентов работников организации от общей </w:t>
      </w:r>
      <w:proofErr w:type="gramStart"/>
      <w:r w:rsidRPr="008428E2">
        <w:rPr>
          <w:spacing w:val="2"/>
          <w:position w:val="2"/>
          <w:szCs w:val="28"/>
        </w:rPr>
        <w:t>численности</w:t>
      </w:r>
      <w:proofErr w:type="gramEnd"/>
      <w:r w:rsidRPr="008428E2">
        <w:rPr>
          <w:spacing w:val="2"/>
          <w:position w:val="2"/>
          <w:szCs w:val="28"/>
        </w:rPr>
        <w:t xml:space="preserve"> работающих в организации.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2.14.2. Сокращение численности или штата работников организации в количестве: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- 50 и более человек в течение 30 календарных дней;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- 200 и более человек в течение 60 календарных дней;</w:t>
      </w:r>
    </w:p>
    <w:p w:rsidR="00940F15" w:rsidRPr="008428E2" w:rsidRDefault="00940F15" w:rsidP="00940F15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- 500 и более человек в течение 90 календарных дней.</w:t>
      </w:r>
    </w:p>
    <w:p w:rsidR="00940F15" w:rsidRDefault="00940F15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</w:t>
      </w:r>
      <w:r>
        <w:rPr>
          <w:spacing w:val="2"/>
          <w:position w:val="2"/>
          <w:szCs w:val="28"/>
        </w:rPr>
        <w:t>5</w:t>
      </w:r>
      <w:r w:rsidRPr="008428E2">
        <w:rPr>
          <w:spacing w:val="2"/>
          <w:position w:val="2"/>
          <w:szCs w:val="28"/>
        </w:rPr>
        <w:t xml:space="preserve">. Обеспечивать лицам с ограниченными возможностями здоровья и иным </w:t>
      </w:r>
      <w:proofErr w:type="spellStart"/>
      <w:r w:rsidRPr="008428E2">
        <w:rPr>
          <w:spacing w:val="2"/>
          <w:position w:val="2"/>
          <w:szCs w:val="28"/>
        </w:rPr>
        <w:t>маломобильным</w:t>
      </w:r>
      <w:proofErr w:type="spellEnd"/>
      <w:r w:rsidRPr="008428E2">
        <w:rPr>
          <w:spacing w:val="2"/>
          <w:position w:val="2"/>
          <w:szCs w:val="28"/>
        </w:rPr>
        <w:t xml:space="preserve"> категориям жителей города Москвы беспрепятственный доступ к местам осуществления трудовой деятельности и обучения. 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</w:t>
      </w:r>
      <w:r>
        <w:rPr>
          <w:spacing w:val="2"/>
          <w:position w:val="2"/>
          <w:szCs w:val="28"/>
        </w:rPr>
        <w:t>6</w:t>
      </w:r>
      <w:r w:rsidRPr="008428E2">
        <w:rPr>
          <w:spacing w:val="2"/>
          <w:position w:val="2"/>
          <w:szCs w:val="28"/>
        </w:rPr>
        <w:t>. Организовывать проведение мониторинга трудоустройства выпускников профессиональных образовательных организаций и образовательных организаций высшего образования (далее – молодые специалисты). По итогам мониторинга формировать согласованные предложения в целях гарантированного обеспечения трудоустройства молодых специалистов.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lastRenderedPageBreak/>
        <w:t>2.1</w:t>
      </w:r>
      <w:r>
        <w:rPr>
          <w:spacing w:val="2"/>
          <w:position w:val="2"/>
          <w:szCs w:val="28"/>
        </w:rPr>
        <w:t>7</w:t>
      </w:r>
      <w:r w:rsidRPr="008428E2">
        <w:rPr>
          <w:spacing w:val="2"/>
          <w:position w:val="2"/>
          <w:szCs w:val="28"/>
        </w:rPr>
        <w:t>. Организовывать проведение дней открытых дверей, профессионально-ориентационных экскурсий в организациях промышленности, а также презентационных сессий работодателей для обучающихся образовательных организаций.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2.1</w:t>
      </w:r>
      <w:r>
        <w:rPr>
          <w:spacing w:val="2"/>
          <w:position w:val="2"/>
          <w:szCs w:val="28"/>
        </w:rPr>
        <w:t>8</w:t>
      </w:r>
      <w:r w:rsidRPr="008428E2">
        <w:rPr>
          <w:spacing w:val="2"/>
          <w:position w:val="2"/>
          <w:szCs w:val="28"/>
        </w:rPr>
        <w:t>. Содействовать активному участию работодателей в различных формах взаимодействия с образовательными организациями, включая участие в разработке содержания образовательных программ, общественной оценке качества образования, развитии учебно-производственных интегрированных комплексов, системы непрерывного профессионального обучения и дополнительного профессионального образования с учетом развития техники, технологии, организации производства труда.</w:t>
      </w:r>
    </w:p>
    <w:p w:rsidR="00940F15" w:rsidRDefault="00376A6E" w:rsidP="00376A6E">
      <w:pPr>
        <w:spacing w:line="276" w:lineRule="auto"/>
        <w:ind w:right="57" w:firstLine="708"/>
        <w:contextualSpacing/>
        <w:rPr>
          <w:b/>
          <w:bCs/>
          <w:szCs w:val="28"/>
        </w:rPr>
      </w:pPr>
      <w:r w:rsidRPr="008428E2">
        <w:rPr>
          <w:spacing w:val="2"/>
          <w:position w:val="2"/>
          <w:szCs w:val="28"/>
        </w:rPr>
        <w:t>2.</w:t>
      </w:r>
      <w:r>
        <w:rPr>
          <w:spacing w:val="2"/>
          <w:position w:val="2"/>
          <w:szCs w:val="28"/>
        </w:rPr>
        <w:t>19</w:t>
      </w:r>
      <w:r w:rsidRPr="008428E2">
        <w:rPr>
          <w:spacing w:val="2"/>
          <w:position w:val="2"/>
          <w:szCs w:val="28"/>
        </w:rPr>
        <w:t>. Оказывать содействие развитию практико-ориентированного обучения, включая совершенствование механизма взаимодействия образовательных организаций и работодателей</w:t>
      </w:r>
      <w:r>
        <w:rPr>
          <w:spacing w:val="2"/>
          <w:position w:val="2"/>
          <w:szCs w:val="28"/>
        </w:rPr>
        <w:t>.</w:t>
      </w:r>
    </w:p>
    <w:p w:rsidR="00940F15" w:rsidRDefault="00940F15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740711" w:rsidRPr="00AD14B0" w:rsidRDefault="00740711" w:rsidP="00C630EE">
      <w:pPr>
        <w:rPr>
          <w:szCs w:val="28"/>
        </w:rPr>
      </w:pPr>
    </w:p>
    <w:p w:rsidR="00740711" w:rsidRDefault="005A259E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AD14B0">
        <w:rPr>
          <w:b/>
          <w:bCs/>
          <w:szCs w:val="28"/>
        </w:rPr>
        <w:t>Работодатели</w:t>
      </w:r>
      <w:r w:rsidR="006C03AE">
        <w:rPr>
          <w:b/>
          <w:bCs/>
          <w:szCs w:val="28"/>
        </w:rPr>
        <w:t xml:space="preserve"> обязуются</w:t>
      </w:r>
      <w:r w:rsidR="00740711" w:rsidRPr="00AD14B0">
        <w:rPr>
          <w:b/>
          <w:bCs/>
          <w:szCs w:val="28"/>
        </w:rPr>
        <w:t>:</w:t>
      </w:r>
    </w:p>
    <w:p w:rsidR="00376A6E" w:rsidRDefault="00376A6E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0</w:t>
      </w:r>
      <w:r w:rsidRPr="008428E2">
        <w:rPr>
          <w:spacing w:val="2"/>
          <w:position w:val="2"/>
          <w:szCs w:val="28"/>
        </w:rPr>
        <w:t>. Информировать Стороны социального партнерства в случае угрозы массового увольнения работников не менее чем за три месяца до даты начала проведения соответствующих мероприятий. Совместно разрабатывать меры, направленные на уменьшение численности работников, подлежащих увольнению.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1</w:t>
      </w:r>
      <w:r w:rsidRPr="008428E2">
        <w:rPr>
          <w:spacing w:val="2"/>
          <w:position w:val="2"/>
          <w:szCs w:val="28"/>
        </w:rPr>
        <w:t>. Обеспечивать безвозмездное предоставление услуг переводчиков жестового языка (</w:t>
      </w:r>
      <w:proofErr w:type="spellStart"/>
      <w:r w:rsidRPr="008428E2">
        <w:rPr>
          <w:spacing w:val="2"/>
          <w:position w:val="2"/>
          <w:szCs w:val="28"/>
        </w:rPr>
        <w:t>сурдопереводчиков</w:t>
      </w:r>
      <w:proofErr w:type="spellEnd"/>
      <w:r w:rsidRPr="008428E2">
        <w:rPr>
          <w:spacing w:val="2"/>
          <w:position w:val="2"/>
          <w:szCs w:val="28"/>
        </w:rPr>
        <w:t>) в организациях, использующих труд инвалидов по слуху, из расчета один переводчик жестового языка на каждые 15 человек работающих из числа инвалидов по слуху.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2</w:t>
      </w:r>
      <w:r w:rsidRPr="008428E2">
        <w:rPr>
          <w:spacing w:val="2"/>
          <w:position w:val="2"/>
          <w:szCs w:val="28"/>
        </w:rPr>
        <w:t>. Обеспечивать установление окладов (должностных окладов) переводчиков жестового языка (</w:t>
      </w:r>
      <w:proofErr w:type="spellStart"/>
      <w:r w:rsidRPr="008428E2">
        <w:rPr>
          <w:spacing w:val="2"/>
          <w:position w:val="2"/>
          <w:szCs w:val="28"/>
        </w:rPr>
        <w:t>сурдопереводчиков</w:t>
      </w:r>
      <w:proofErr w:type="spellEnd"/>
      <w:r w:rsidRPr="008428E2">
        <w:rPr>
          <w:spacing w:val="2"/>
          <w:position w:val="2"/>
          <w:szCs w:val="28"/>
        </w:rPr>
        <w:t>), старших инструкторов-переводчиков, инструкторов-переводчиков по обслуживанию работников из числа инвалидов по зрению (работников социальных отделов организаций, сопровождающих), работающих в организациях, использующих труд инвалидов по слуху и инвалидов по зрению, не ниже размера средней заработной платы в данной организации.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3</w:t>
      </w:r>
      <w:r w:rsidRPr="008428E2">
        <w:rPr>
          <w:spacing w:val="2"/>
          <w:position w:val="2"/>
          <w:szCs w:val="28"/>
        </w:rPr>
        <w:t>. Предоставлять работникам, увольняемым в связи с ликвидацией организации или сокращением численности или штата работников организации, возможность пройти профессиональное обучение и получить дополнительное профессиональное образование.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4</w:t>
      </w:r>
      <w:r w:rsidRPr="008428E2">
        <w:rPr>
          <w:spacing w:val="2"/>
          <w:position w:val="2"/>
          <w:szCs w:val="28"/>
        </w:rPr>
        <w:t>. Не допускать в течение года одновременного увольнения работников, которые являются членами одной семьи, в случае сокращения численности или штата работников организации.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lastRenderedPageBreak/>
        <w:t>2.2</w:t>
      </w:r>
      <w:r>
        <w:rPr>
          <w:spacing w:val="2"/>
          <w:position w:val="2"/>
          <w:szCs w:val="28"/>
        </w:rPr>
        <w:t>5</w:t>
      </w:r>
      <w:r w:rsidRPr="008428E2">
        <w:rPr>
          <w:spacing w:val="2"/>
          <w:position w:val="2"/>
          <w:szCs w:val="28"/>
        </w:rPr>
        <w:t>. Проводить при участии МКП</w:t>
      </w:r>
      <w:proofErr w:type="gramStart"/>
      <w:r w:rsidRPr="008428E2">
        <w:rPr>
          <w:spacing w:val="2"/>
          <w:position w:val="2"/>
          <w:szCs w:val="28"/>
        </w:rPr>
        <w:t>П(</w:t>
      </w:r>
      <w:proofErr w:type="spellStart"/>
      <w:proofErr w:type="gramEnd"/>
      <w:r w:rsidRPr="008428E2">
        <w:rPr>
          <w:spacing w:val="2"/>
          <w:position w:val="2"/>
          <w:szCs w:val="28"/>
        </w:rPr>
        <w:t>р</w:t>
      </w:r>
      <w:proofErr w:type="spellEnd"/>
      <w:r w:rsidRPr="008428E2">
        <w:rPr>
          <w:spacing w:val="2"/>
          <w:position w:val="2"/>
          <w:szCs w:val="28"/>
        </w:rPr>
        <w:t>) и отраслев</w:t>
      </w:r>
      <w:r>
        <w:rPr>
          <w:spacing w:val="2"/>
          <w:position w:val="2"/>
          <w:szCs w:val="28"/>
        </w:rPr>
        <w:t>ого</w:t>
      </w:r>
      <w:r w:rsidRPr="008428E2">
        <w:rPr>
          <w:spacing w:val="2"/>
          <w:position w:val="2"/>
          <w:szCs w:val="28"/>
        </w:rPr>
        <w:t xml:space="preserve"> совет</w:t>
      </w:r>
      <w:r>
        <w:rPr>
          <w:spacing w:val="2"/>
          <w:position w:val="2"/>
          <w:szCs w:val="28"/>
        </w:rPr>
        <w:t xml:space="preserve">а </w:t>
      </w:r>
      <w:r w:rsidRPr="00376A6E">
        <w:rPr>
          <w:b/>
          <w:spacing w:val="2"/>
          <w:position w:val="2"/>
          <w:szCs w:val="28"/>
        </w:rPr>
        <w:t xml:space="preserve">ЮАО г. Москвы </w:t>
      </w:r>
      <w:r w:rsidRPr="008428E2">
        <w:rPr>
          <w:spacing w:val="2"/>
          <w:position w:val="2"/>
          <w:szCs w:val="28"/>
        </w:rPr>
        <w:t>по профессиональным квалификациям работу по профессионально-общественной аккредитации профессиональных образовательных программ, реализуемых профессиональными образовательными организациями и образовательными организациями высшего образования, которые осуществляют подготовку специалистов для экономики города Москвы.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6</w:t>
      </w:r>
      <w:r w:rsidRPr="008428E2">
        <w:rPr>
          <w:spacing w:val="2"/>
          <w:position w:val="2"/>
          <w:szCs w:val="28"/>
        </w:rPr>
        <w:t>. Содействовать реализации инвестиционных проектов, в том числе связанных с обеспечением жилыми помещениями высококвалифицированных специалистов – работников организаций в соответствии с законодательством.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7</w:t>
      </w:r>
      <w:r w:rsidRPr="008428E2">
        <w:rPr>
          <w:spacing w:val="2"/>
          <w:position w:val="2"/>
          <w:szCs w:val="28"/>
        </w:rPr>
        <w:t>. Проводить с использованием информационных ресурсов МКП</w:t>
      </w:r>
      <w:proofErr w:type="gramStart"/>
      <w:r w:rsidRPr="008428E2">
        <w:rPr>
          <w:spacing w:val="2"/>
          <w:position w:val="2"/>
          <w:szCs w:val="28"/>
        </w:rPr>
        <w:t>П(</w:t>
      </w:r>
      <w:proofErr w:type="spellStart"/>
      <w:proofErr w:type="gramEnd"/>
      <w:r w:rsidRPr="008428E2">
        <w:rPr>
          <w:spacing w:val="2"/>
          <w:position w:val="2"/>
          <w:szCs w:val="28"/>
        </w:rPr>
        <w:t>р</w:t>
      </w:r>
      <w:proofErr w:type="spellEnd"/>
      <w:r w:rsidRPr="008428E2">
        <w:rPr>
          <w:spacing w:val="2"/>
          <w:position w:val="2"/>
          <w:szCs w:val="28"/>
        </w:rPr>
        <w:t xml:space="preserve">) информирование работодателей о возможностях и преимуществах организации на отраслевых предприятиях, включая субъектов малого и среднего предпринимательства, практической подготовки обучающихся современным профессиональным навыкам, востребованным на рынке труда. 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2.2</w:t>
      </w:r>
      <w:r>
        <w:rPr>
          <w:spacing w:val="2"/>
          <w:position w:val="2"/>
          <w:szCs w:val="28"/>
        </w:rPr>
        <w:t>8</w:t>
      </w:r>
      <w:r w:rsidRPr="008428E2">
        <w:rPr>
          <w:spacing w:val="2"/>
          <w:position w:val="2"/>
          <w:szCs w:val="28"/>
        </w:rPr>
        <w:t>. Сформировать перечень организаций, имеющих возможность и желающих участвовать в организации и проведении практической части образовательного процесса непосредственно на территории организации.</w:t>
      </w:r>
    </w:p>
    <w:p w:rsidR="00376A6E" w:rsidRPr="008428E2" w:rsidRDefault="00376A6E" w:rsidP="00376A6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2.</w:t>
      </w:r>
      <w:r>
        <w:rPr>
          <w:spacing w:val="2"/>
          <w:position w:val="2"/>
          <w:szCs w:val="28"/>
        </w:rPr>
        <w:t>29</w:t>
      </w:r>
      <w:r w:rsidRPr="008428E2">
        <w:rPr>
          <w:spacing w:val="2"/>
          <w:position w:val="2"/>
          <w:szCs w:val="28"/>
        </w:rPr>
        <w:t>. Принимать участие в добровольном анкетировании работодателей на предмет потребности в кадрах в целях обеспечения и поддержания актуальной информации в рамках текущей и перспективной потребности экономики города Москвы в кадрах, в том числе организованном МКП</w:t>
      </w:r>
      <w:proofErr w:type="gramStart"/>
      <w:r w:rsidRPr="008428E2">
        <w:rPr>
          <w:spacing w:val="2"/>
          <w:position w:val="2"/>
          <w:szCs w:val="28"/>
        </w:rPr>
        <w:t>П(</w:t>
      </w:r>
      <w:proofErr w:type="spellStart"/>
      <w:proofErr w:type="gramEnd"/>
      <w:r w:rsidRPr="008428E2">
        <w:rPr>
          <w:spacing w:val="2"/>
          <w:position w:val="2"/>
          <w:szCs w:val="28"/>
        </w:rPr>
        <w:t>р</w:t>
      </w:r>
      <w:proofErr w:type="spellEnd"/>
      <w:r w:rsidRPr="008428E2">
        <w:rPr>
          <w:spacing w:val="2"/>
          <w:position w:val="2"/>
          <w:szCs w:val="28"/>
        </w:rPr>
        <w:t>).</w:t>
      </w:r>
    </w:p>
    <w:p w:rsidR="00376A6E" w:rsidRDefault="00376A6E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6C03AE" w:rsidRDefault="006C03AE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594CD1" w:rsidRPr="005F3F98" w:rsidRDefault="00594CD1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5F3F98">
        <w:rPr>
          <w:b/>
          <w:bCs/>
          <w:szCs w:val="28"/>
        </w:rPr>
        <w:t>Профсоюзы обязуются:</w:t>
      </w:r>
    </w:p>
    <w:p w:rsidR="00594CD1" w:rsidRPr="005F3F98" w:rsidRDefault="00594CD1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2.</w:t>
      </w:r>
      <w:r w:rsidR="00376A6E" w:rsidRPr="005F3F98">
        <w:rPr>
          <w:szCs w:val="28"/>
        </w:rPr>
        <w:t>30</w:t>
      </w:r>
      <w:r w:rsidRPr="005F3F98">
        <w:rPr>
          <w:szCs w:val="28"/>
        </w:rPr>
        <w:t>. Содействовать работе по укреплению трудовой дисциплины, повышению качества производимой продукции, роста производительности труда.</w:t>
      </w:r>
    </w:p>
    <w:p w:rsidR="00594CD1" w:rsidRPr="0091682F" w:rsidRDefault="00594CD1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2.</w:t>
      </w:r>
      <w:r w:rsidR="00376A6E" w:rsidRPr="005F3F98">
        <w:rPr>
          <w:szCs w:val="28"/>
        </w:rPr>
        <w:t>31</w:t>
      </w:r>
      <w:r w:rsidRPr="005F3F98">
        <w:rPr>
          <w:szCs w:val="28"/>
        </w:rPr>
        <w:t>. Осуществлять мониторинг эффективности регулирования социально-трудовых отношений и связанных с ними экономических отношений в организациях.</w:t>
      </w:r>
    </w:p>
    <w:p w:rsidR="00594CD1" w:rsidRDefault="00594CD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740711" w:rsidRPr="0037496F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 xml:space="preserve">Раздел 3. В области оплаты труда работников, </w:t>
      </w:r>
    </w:p>
    <w:p w:rsidR="00740711" w:rsidRPr="0037496F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доходов и уровня жизни населения</w:t>
      </w:r>
    </w:p>
    <w:p w:rsidR="00740711" w:rsidRPr="0037496F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740711" w:rsidRDefault="00740711" w:rsidP="00C630E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Стороны обязуются:</w:t>
      </w:r>
    </w:p>
    <w:p w:rsidR="009138B4" w:rsidRPr="008428E2" w:rsidRDefault="009138B4" w:rsidP="009138B4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3.1. Считать, что размер минимальной заработной платы в городе Москве устанавливается ежегодно в размере величины прожиточного минимума трудоспособного населения города Москвы, утвержденной Правительством Москвы на соответствующий год. В случае снижения величины прожиточного </w:t>
      </w:r>
      <w:r w:rsidRPr="008428E2">
        <w:rPr>
          <w:spacing w:val="2"/>
          <w:position w:val="2"/>
          <w:szCs w:val="28"/>
        </w:rPr>
        <w:lastRenderedPageBreak/>
        <w:t>минимума в городе Москве размер минимальной заработной платы сохраняется на прежнем уровне.</w:t>
      </w:r>
    </w:p>
    <w:p w:rsidR="009138B4" w:rsidRPr="008428E2" w:rsidRDefault="009138B4" w:rsidP="009138B4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3.</w:t>
      </w:r>
      <w:r>
        <w:rPr>
          <w:spacing w:val="2"/>
          <w:position w:val="2"/>
          <w:szCs w:val="28"/>
        </w:rPr>
        <w:t>2</w:t>
      </w:r>
      <w:r w:rsidRPr="008428E2">
        <w:rPr>
          <w:spacing w:val="2"/>
          <w:position w:val="2"/>
          <w:szCs w:val="28"/>
        </w:rPr>
        <w:t xml:space="preserve">. </w:t>
      </w:r>
      <w:proofErr w:type="gramStart"/>
      <w:r w:rsidRPr="008428E2">
        <w:rPr>
          <w:spacing w:val="2"/>
          <w:position w:val="2"/>
          <w:szCs w:val="28"/>
        </w:rPr>
        <w:t>Считать, что размер минимальной заработной платы в городе Москве не является ограничением для реализации более высоких гарантий по оплате труда и включает минимальную сумму выплат работнику, отработавшему месячную норму рабочего времени, установленную законодательством Российской Федерации, и исполнившему свои трудовые обязанности (норма труда), включающую тарифную ставку (оклад) или оплату труда по бестарифной системе, а также доплаты, надбавки, премии и другие выплаты</w:t>
      </w:r>
      <w:proofErr w:type="gramEnd"/>
      <w:r w:rsidRPr="008428E2">
        <w:rPr>
          <w:spacing w:val="2"/>
          <w:position w:val="2"/>
          <w:szCs w:val="28"/>
        </w:rPr>
        <w:t>, за исключением выплат, производимых в соответствии со статьями 147, 151, 152, 153 и 154 Трудового кодекса Российской Федерации.</w:t>
      </w:r>
    </w:p>
    <w:p w:rsidR="00072F2D" w:rsidRPr="0091682F" w:rsidRDefault="00072F2D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3.</w:t>
      </w:r>
      <w:r w:rsidR="009138B4">
        <w:rPr>
          <w:szCs w:val="28"/>
        </w:rPr>
        <w:t>3</w:t>
      </w:r>
      <w:r w:rsidRPr="0091682F">
        <w:rPr>
          <w:szCs w:val="28"/>
        </w:rPr>
        <w:t xml:space="preserve">. Публиковать ежеквартально в средствах массовой информации </w:t>
      </w:r>
      <w:r w:rsidRPr="00072F2D">
        <w:rPr>
          <w:b/>
          <w:szCs w:val="28"/>
        </w:rPr>
        <w:t>Сторон</w:t>
      </w:r>
      <w:r w:rsidRPr="0091682F">
        <w:rPr>
          <w:szCs w:val="28"/>
        </w:rPr>
        <w:t xml:space="preserve">, </w:t>
      </w:r>
      <w:r>
        <w:rPr>
          <w:szCs w:val="28"/>
        </w:rPr>
        <w:t xml:space="preserve">утвержденную </w:t>
      </w:r>
      <w:r w:rsidRPr="0091682F">
        <w:rPr>
          <w:szCs w:val="28"/>
        </w:rPr>
        <w:t xml:space="preserve"> Правительством Москвы величину прожиточного минимума в городе Москве.</w:t>
      </w:r>
    </w:p>
    <w:p w:rsidR="00072F2D" w:rsidRDefault="00072F2D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Работодатели обязуются: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3.6. Не допускать задержку выплаты заработной платы, оплаты отпуска, выплат при увольнении и (или) других выплат, причитающихся работникам.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3.7. Обеспечивать выплату заработной платы работникам, трудоустроенным в рамках договоров об организации оплачиваемых общественных работ или временного трудоустройства, заключаемых с органами службы занятости населения города Москвы, при полной отработке нормы рабочего времени и выполнившим норму труда, не ниже минимального </w:t>
      </w:r>
      <w:proofErr w:type="gramStart"/>
      <w:r w:rsidRPr="008428E2">
        <w:rPr>
          <w:spacing w:val="2"/>
          <w:position w:val="2"/>
          <w:szCs w:val="28"/>
        </w:rPr>
        <w:t>размера оплаты труда</w:t>
      </w:r>
      <w:proofErr w:type="gramEnd"/>
      <w:r w:rsidRPr="008428E2">
        <w:rPr>
          <w:spacing w:val="2"/>
          <w:position w:val="2"/>
          <w:szCs w:val="28"/>
        </w:rPr>
        <w:t xml:space="preserve"> в Российской Федерации, установленного федеральным законом. 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3.8. Обеспечивать выплату заработной платы работникам, полностью отработавшим норму рабочего времени в нормальных условиях и выполнившим норму труда, в размере не ниже размера минимальной заработной платы в городе Москве.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3.9. </w:t>
      </w:r>
      <w:proofErr w:type="gramStart"/>
      <w:r w:rsidRPr="008428E2">
        <w:rPr>
          <w:spacing w:val="2"/>
          <w:position w:val="2"/>
          <w:szCs w:val="28"/>
        </w:rPr>
        <w:t xml:space="preserve">Возмещать работнику, вынужденно приостановившему работу в связи с задержкой выплаты заработной платы на срок более 15 календарных дней, не полученный им средний заработок за весь период ее задержки, включая период приостановки исполнения трудовых обязанностей, с уплатой по требованию работника денежной компенсации за задержку выплат в размере не ниже одной </w:t>
      </w:r>
      <w:proofErr w:type="spellStart"/>
      <w:r w:rsidRPr="008428E2">
        <w:rPr>
          <w:spacing w:val="2"/>
          <w:position w:val="2"/>
          <w:szCs w:val="28"/>
        </w:rPr>
        <w:t>стопятидесятой</w:t>
      </w:r>
      <w:proofErr w:type="spellEnd"/>
      <w:r w:rsidRPr="008428E2">
        <w:rPr>
          <w:spacing w:val="2"/>
          <w:position w:val="2"/>
          <w:szCs w:val="28"/>
        </w:rPr>
        <w:t xml:space="preserve"> действующей в это время ключевой ставки Центрального банка Российской Федерации</w:t>
      </w:r>
      <w:proofErr w:type="gramEnd"/>
      <w:r w:rsidRPr="008428E2">
        <w:rPr>
          <w:spacing w:val="2"/>
          <w:position w:val="2"/>
          <w:szCs w:val="28"/>
        </w:rPr>
        <w:t xml:space="preserve"> от общей суммы невыплаченных в срок сумм за каждый день задержки, начиная со дня, следующего за днем установленного срока выплаты заработной платы, по день фактического расчета заработной платы включительно.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3.10. Производить индексацию заработной платы в связи с ростом потребительских цен на товары и услуги.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lastRenderedPageBreak/>
        <w:t>3.11. Разрабатывать системы нормирования труда, которые определяются в соответствии с законодательством с учетом мнения представителей профсоюзных организаций или устанавливаются коллективным договором, и применять их.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3.12. Устанавливать размер заработной платы работнику в соответствии с действующими у данного работодателя системами оплаты труда, включая оклады (должностные оклады), тарифные ставки, рассчитанные с </w:t>
      </w:r>
      <w:proofErr w:type="gramStart"/>
      <w:r w:rsidRPr="008428E2">
        <w:rPr>
          <w:spacing w:val="2"/>
          <w:position w:val="2"/>
          <w:szCs w:val="28"/>
        </w:rPr>
        <w:t>учетом</w:t>
      </w:r>
      <w:proofErr w:type="gramEnd"/>
      <w:r w:rsidRPr="008428E2">
        <w:rPr>
          <w:spacing w:val="2"/>
          <w:position w:val="2"/>
          <w:szCs w:val="28"/>
        </w:rPr>
        <w:t xml:space="preserve"> установленной в организации системы нормирования труда, повышающие коэффициенты к окладам (должностным окладам), тарифным ставкам, выплаты компенсационного и стимулирующего характера, которые установлены соглашением, коллективным договором, а также  локальными нормативными актами, содержащими нормы трудового права, принятыми с учетом мнения (по согласованию) соответствующих профсоюзов (объединений профсоюзов).</w:t>
      </w:r>
    </w:p>
    <w:p w:rsidR="005E0489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3.13. Устанавливать штатные расписания организаций на основании норм труда, которые утверждаются руководителем организации с участием выборного органа профсоюзной организации в соответствии с коллективным договором, соглашением.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>
        <w:rPr>
          <w:spacing w:val="2"/>
          <w:position w:val="2"/>
          <w:szCs w:val="28"/>
        </w:rPr>
        <w:t xml:space="preserve">3.14. </w:t>
      </w:r>
      <w:r w:rsidRPr="00D91AF5">
        <w:rPr>
          <w:spacing w:val="2"/>
          <w:position w:val="2"/>
          <w:szCs w:val="28"/>
        </w:rPr>
        <w:t xml:space="preserve">Предоставлять работникам, проходящим вакцинацию (ревакцинацию) против </w:t>
      </w:r>
      <w:proofErr w:type="spellStart"/>
      <w:r w:rsidRPr="00D91AF5">
        <w:rPr>
          <w:spacing w:val="2"/>
          <w:position w:val="2"/>
          <w:szCs w:val="28"/>
        </w:rPr>
        <w:t>коронавирусной</w:t>
      </w:r>
      <w:proofErr w:type="spellEnd"/>
      <w:r w:rsidRPr="00D91AF5">
        <w:rPr>
          <w:spacing w:val="2"/>
          <w:position w:val="2"/>
          <w:szCs w:val="28"/>
        </w:rPr>
        <w:t xml:space="preserve"> инфекции, два оплачиваемых выходных дня</w:t>
      </w:r>
      <w:r w:rsidRPr="008428E2">
        <w:rPr>
          <w:spacing w:val="2"/>
          <w:position w:val="2"/>
          <w:szCs w:val="28"/>
        </w:rPr>
        <w:t>.</w:t>
      </w:r>
    </w:p>
    <w:p w:rsidR="005E0489" w:rsidRPr="0037496F" w:rsidRDefault="005E0489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</w:p>
    <w:p w:rsidR="006A49F7" w:rsidRPr="005F3F98" w:rsidRDefault="006A49F7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5F3F98">
        <w:rPr>
          <w:b/>
          <w:bCs/>
          <w:szCs w:val="28"/>
        </w:rPr>
        <w:t>Профсоюзы обязуются:</w:t>
      </w:r>
    </w:p>
    <w:p w:rsidR="006A49F7" w:rsidRPr="005F3F98" w:rsidRDefault="006A49F7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3.16. Осуществлять профсоюзный контроль за своевременной и в полном объеме выплатой заработной платы работникам организаций.</w:t>
      </w:r>
    </w:p>
    <w:p w:rsidR="006A49F7" w:rsidRPr="0091682F" w:rsidRDefault="006A49F7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 xml:space="preserve">3.17. Осуществлять профсоюзный </w:t>
      </w:r>
      <w:proofErr w:type="gramStart"/>
      <w:r w:rsidRPr="005F3F98">
        <w:rPr>
          <w:szCs w:val="28"/>
        </w:rPr>
        <w:t xml:space="preserve">контроль </w:t>
      </w:r>
      <w:r w:rsidR="007B11AA">
        <w:rPr>
          <w:szCs w:val="28"/>
        </w:rPr>
        <w:t xml:space="preserve"> </w:t>
      </w:r>
      <w:r w:rsidRPr="005F3F98">
        <w:rPr>
          <w:szCs w:val="28"/>
        </w:rPr>
        <w:t>за</w:t>
      </w:r>
      <w:proofErr w:type="gramEnd"/>
      <w:r w:rsidRPr="005F3F98">
        <w:rPr>
          <w:szCs w:val="28"/>
        </w:rPr>
        <w:t xml:space="preserve"> своевременным проведением индексации заработной платы в организациях</w:t>
      </w:r>
      <w:r w:rsidR="00BD3A4E" w:rsidRPr="005F3F98">
        <w:rPr>
          <w:szCs w:val="28"/>
        </w:rPr>
        <w:t>,</w:t>
      </w:r>
      <w:r w:rsidRPr="005F3F98">
        <w:rPr>
          <w:szCs w:val="28"/>
        </w:rPr>
        <w:t xml:space="preserve">  в связи с ростом потребительских цен на товары и услуги.</w:t>
      </w:r>
    </w:p>
    <w:p w:rsidR="00740711" w:rsidRPr="0091682F" w:rsidRDefault="00740711" w:rsidP="00072F2D">
      <w:pPr>
        <w:rPr>
          <w:szCs w:val="28"/>
        </w:rPr>
      </w:pPr>
    </w:p>
    <w:p w:rsidR="008E45D9" w:rsidRPr="0091682F" w:rsidRDefault="008E45D9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91682F">
        <w:rPr>
          <w:b/>
          <w:bCs/>
          <w:szCs w:val="28"/>
        </w:rPr>
        <w:t>Раздел 4. В области охраны труда, здоровья и экологии</w:t>
      </w:r>
    </w:p>
    <w:p w:rsidR="008E45D9" w:rsidRDefault="008E45D9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Стороны обязуются: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4.1. Принимать меры по организации и обеспечению функционирования в организациях системы управления охраной труда и системы управления профессиональными рисками.</w:t>
      </w:r>
    </w:p>
    <w:p w:rsidR="005E0489" w:rsidRPr="008428E2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4.2. Продолжать взаимодействие с органами государственного надзора и контроля по вопросам соблюдения трудового законодательства и иных актов, содержащих нормы трудового права, законодательства в области охраны окружающей среды в организациях.</w:t>
      </w:r>
    </w:p>
    <w:p w:rsidR="005E0489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lastRenderedPageBreak/>
        <w:t xml:space="preserve">4.3. </w:t>
      </w:r>
      <w:proofErr w:type="gramStart"/>
      <w:r w:rsidRPr="008428E2">
        <w:rPr>
          <w:spacing w:val="2"/>
          <w:position w:val="2"/>
          <w:szCs w:val="28"/>
        </w:rPr>
        <w:t>Обеспечивать проведение диспансеризации работников организаций и студентов, обучающихся по очной форме обучения в образовательных организациях, в том числе в частных образовательных организациях, осуществляющих образовательную деятельность по имеющим государственную аккредитацию образовательным программам, в соответствии с законодательством Российской Федерации.</w:t>
      </w:r>
      <w:proofErr w:type="gramEnd"/>
    </w:p>
    <w:p w:rsidR="00977C7D" w:rsidRPr="00644411" w:rsidRDefault="00977C7D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4.4. Оказывать содействие в проведении работодателями специальной оценки условий труда, пропаганде и распространении в организациях передового опыта работы в сфере охраны труда, новых разработок, прогрессивных технологий и оборудования, направленных на предотвращение несчастных случаев на производстве и (или) профессиональных заболеваний.</w:t>
      </w:r>
      <w:r w:rsidRPr="005F3F98">
        <w:rPr>
          <w:b/>
          <w:color w:val="FF0000"/>
          <w:szCs w:val="28"/>
        </w:rPr>
        <w:t xml:space="preserve"> </w:t>
      </w:r>
      <w:r w:rsidRPr="005F3F98">
        <w:rPr>
          <w:szCs w:val="28"/>
        </w:rPr>
        <w:t>Принимать участие в мероприятиях, направленных на повышение с</w:t>
      </w:r>
      <w:r w:rsidR="00DE68FF" w:rsidRPr="005F3F98">
        <w:rPr>
          <w:szCs w:val="28"/>
        </w:rPr>
        <w:t>истемы управления охраной труда</w:t>
      </w:r>
      <w:r w:rsidRPr="005F3F98">
        <w:rPr>
          <w:szCs w:val="28"/>
        </w:rPr>
        <w:t>.</w:t>
      </w:r>
      <w:r w:rsidRPr="00644411">
        <w:rPr>
          <w:szCs w:val="28"/>
        </w:rPr>
        <w:t xml:space="preserve"> </w:t>
      </w:r>
    </w:p>
    <w:p w:rsidR="00977C7D" w:rsidRDefault="005E0489" w:rsidP="005E0489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</w:t>
      </w:r>
      <w:r w:rsidR="00977C7D">
        <w:rPr>
          <w:spacing w:val="2"/>
          <w:position w:val="2"/>
          <w:szCs w:val="28"/>
        </w:rPr>
        <w:t>5</w:t>
      </w:r>
      <w:r w:rsidRPr="008428E2">
        <w:rPr>
          <w:spacing w:val="2"/>
          <w:position w:val="2"/>
          <w:szCs w:val="28"/>
        </w:rPr>
        <w:t xml:space="preserve">. Принимать участие в организации и проведении Всемирных дней охраны труда и дней защиты от экологической опасности, в работах по озеленению и благоустройству территорий парков и скверов </w:t>
      </w:r>
      <w:r w:rsidR="00977C7D">
        <w:rPr>
          <w:spacing w:val="2"/>
          <w:position w:val="2"/>
          <w:szCs w:val="28"/>
        </w:rPr>
        <w:t xml:space="preserve">на территории </w:t>
      </w:r>
      <w:r w:rsidRPr="008428E2">
        <w:rPr>
          <w:spacing w:val="2"/>
          <w:position w:val="2"/>
          <w:szCs w:val="28"/>
        </w:rPr>
        <w:t xml:space="preserve"> </w:t>
      </w:r>
      <w:r w:rsidR="00977C7D" w:rsidRPr="00376A6E">
        <w:rPr>
          <w:b/>
          <w:spacing w:val="2"/>
          <w:position w:val="2"/>
          <w:szCs w:val="28"/>
        </w:rPr>
        <w:t>ЮАО г. Москвы</w:t>
      </w:r>
      <w:r w:rsidR="00977C7D">
        <w:rPr>
          <w:b/>
          <w:spacing w:val="2"/>
          <w:position w:val="2"/>
          <w:szCs w:val="28"/>
        </w:rPr>
        <w:t>.</w:t>
      </w:r>
    </w:p>
    <w:p w:rsidR="00977C7D" w:rsidRPr="0091682F" w:rsidRDefault="00977C7D" w:rsidP="00CB1752">
      <w:pPr>
        <w:spacing w:afterLines="60" w:line="288" w:lineRule="auto"/>
        <w:rPr>
          <w:szCs w:val="28"/>
        </w:rPr>
      </w:pPr>
      <w:r w:rsidRPr="005F3F98">
        <w:rPr>
          <w:spacing w:val="2"/>
          <w:position w:val="2"/>
          <w:szCs w:val="28"/>
        </w:rPr>
        <w:t xml:space="preserve">4.6. </w:t>
      </w:r>
      <w:r w:rsidRPr="005F3F98">
        <w:rPr>
          <w:szCs w:val="28"/>
        </w:rPr>
        <w:t xml:space="preserve">Публиковать в средствах массовой информации </w:t>
      </w:r>
      <w:r w:rsidRPr="005F3F98">
        <w:rPr>
          <w:b/>
          <w:szCs w:val="28"/>
        </w:rPr>
        <w:t>Сторон</w:t>
      </w:r>
      <w:r w:rsidRPr="005F3F98">
        <w:rPr>
          <w:szCs w:val="28"/>
        </w:rPr>
        <w:t xml:space="preserve">, информацию о состоянии эпидемиологической обстановки в </w:t>
      </w:r>
      <w:proofErr w:type="gramStart"/>
      <w:r w:rsidRPr="005F3F98">
        <w:rPr>
          <w:szCs w:val="28"/>
        </w:rPr>
        <w:t>г</w:t>
      </w:r>
      <w:proofErr w:type="gramEnd"/>
      <w:r w:rsidRPr="005F3F98">
        <w:rPr>
          <w:szCs w:val="28"/>
        </w:rPr>
        <w:t>. Москве и проведении  мероприятий, направленных на профилактику инфекционных заболеваний.</w:t>
      </w:r>
    </w:p>
    <w:p w:rsidR="000F7339" w:rsidRDefault="000F7339" w:rsidP="00CB1752">
      <w:pPr>
        <w:spacing w:afterLines="60" w:line="288" w:lineRule="auto"/>
        <w:rPr>
          <w:b/>
          <w:color w:val="FF0000"/>
          <w:szCs w:val="28"/>
        </w:rPr>
      </w:pPr>
      <w:r w:rsidRPr="00644411">
        <w:rPr>
          <w:szCs w:val="28"/>
        </w:rPr>
        <w:t>4.</w:t>
      </w:r>
      <w:r w:rsidR="00645130">
        <w:rPr>
          <w:szCs w:val="28"/>
        </w:rPr>
        <w:t>7</w:t>
      </w:r>
      <w:r w:rsidRPr="00644411">
        <w:rPr>
          <w:szCs w:val="28"/>
        </w:rPr>
        <w:t>. Осуществлять мероприятия по профилактике и пропаганде производственной безопасности. Проводить разъяснительную работу среди работников организаций, осуществляющих деятельность на территории округа, а также работников, состоящих в трудовых отношениях с индивидуальными предпринимателями, по вопросам охраны труда и предоставления социальных гарантий.</w:t>
      </w:r>
    </w:p>
    <w:p w:rsidR="000F7339" w:rsidRPr="00644411" w:rsidRDefault="000F7339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4.</w:t>
      </w:r>
      <w:r w:rsidR="00645130" w:rsidRPr="005F3F98">
        <w:rPr>
          <w:szCs w:val="28"/>
        </w:rPr>
        <w:t>8</w:t>
      </w:r>
      <w:r w:rsidRPr="005F3F98">
        <w:rPr>
          <w:szCs w:val="28"/>
        </w:rPr>
        <w:t>.</w:t>
      </w:r>
      <w:r w:rsidR="00645130" w:rsidRPr="005F3F98">
        <w:rPr>
          <w:szCs w:val="28"/>
        </w:rPr>
        <w:t xml:space="preserve"> </w:t>
      </w:r>
      <w:r w:rsidRPr="005F3F98">
        <w:rPr>
          <w:szCs w:val="28"/>
        </w:rPr>
        <w:t>Рассматривать вопросы, связанные с охраной труда в организациях округа на заседаниях М</w:t>
      </w:r>
      <w:r w:rsidRPr="005F3F98">
        <w:rPr>
          <w:bCs/>
          <w:szCs w:val="28"/>
        </w:rPr>
        <w:t>ежведомственной комиссию по охране труда в Префектуре</w:t>
      </w:r>
      <w:r w:rsidR="00DE68FF" w:rsidRPr="005F3F98">
        <w:rPr>
          <w:bCs/>
          <w:szCs w:val="28"/>
        </w:rPr>
        <w:t xml:space="preserve"> ЮАО</w:t>
      </w:r>
      <w:r w:rsidRPr="005F3F98">
        <w:rPr>
          <w:bCs/>
          <w:szCs w:val="28"/>
        </w:rPr>
        <w:t xml:space="preserve">. </w:t>
      </w:r>
      <w:r w:rsidRPr="005F3F98">
        <w:rPr>
          <w:szCs w:val="28"/>
        </w:rPr>
        <w:t>П</w:t>
      </w:r>
      <w:r w:rsidRPr="005F3F98">
        <w:rPr>
          <w:bCs/>
          <w:szCs w:val="28"/>
        </w:rPr>
        <w:t>родолжить практику проведения при управах районов мониторинга условий и охраны труда в организациях округа. Обеспечить их участие в окружном и городском смотре-конкурсе на лучшую организацию работы в области охраны труда.</w:t>
      </w:r>
    </w:p>
    <w:p w:rsidR="002061F2" w:rsidRDefault="008E45D9" w:rsidP="00CB1752">
      <w:pPr>
        <w:spacing w:afterLines="60" w:line="288" w:lineRule="auto"/>
        <w:rPr>
          <w:b/>
          <w:bCs/>
          <w:szCs w:val="28"/>
        </w:rPr>
      </w:pPr>
      <w:r w:rsidRPr="005F3F98">
        <w:rPr>
          <w:szCs w:val="28"/>
        </w:rPr>
        <w:t>4.</w:t>
      </w:r>
      <w:r w:rsidR="00645130" w:rsidRPr="005F3F98">
        <w:rPr>
          <w:szCs w:val="28"/>
        </w:rPr>
        <w:t>9</w:t>
      </w:r>
      <w:r w:rsidRPr="005F3F98">
        <w:rPr>
          <w:szCs w:val="28"/>
        </w:rPr>
        <w:t xml:space="preserve">. </w:t>
      </w:r>
      <w:r w:rsidR="00645130" w:rsidRPr="005F3F98">
        <w:rPr>
          <w:szCs w:val="28"/>
        </w:rPr>
        <w:t xml:space="preserve"> </w:t>
      </w:r>
      <w:r w:rsidRPr="005F3F98">
        <w:rPr>
          <w:szCs w:val="28"/>
        </w:rPr>
        <w:t>Принимать меры по созданию в организациях условий для организации горячего питания работников, в том числе диетического питания при наличии соответствующих медицинских показаний.</w:t>
      </w:r>
    </w:p>
    <w:p w:rsidR="008E45D9" w:rsidRPr="0037496F" w:rsidRDefault="008E45D9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Пр</w:t>
      </w:r>
      <w:r w:rsidR="00762B06">
        <w:rPr>
          <w:b/>
          <w:bCs/>
          <w:szCs w:val="28"/>
        </w:rPr>
        <w:t>ефектура</w:t>
      </w:r>
      <w:r w:rsidRPr="0037496F">
        <w:rPr>
          <w:b/>
          <w:bCs/>
          <w:szCs w:val="28"/>
        </w:rPr>
        <w:t xml:space="preserve"> обязуется:</w:t>
      </w:r>
    </w:p>
    <w:p w:rsidR="008E45D9" w:rsidRDefault="002061F2" w:rsidP="00CB1752">
      <w:pPr>
        <w:spacing w:afterLines="60" w:line="288" w:lineRule="auto"/>
        <w:rPr>
          <w:szCs w:val="28"/>
        </w:rPr>
      </w:pPr>
      <w:r>
        <w:rPr>
          <w:szCs w:val="28"/>
        </w:rPr>
        <w:lastRenderedPageBreak/>
        <w:t>4.1</w:t>
      </w:r>
      <w:r w:rsidR="00645130">
        <w:rPr>
          <w:szCs w:val="28"/>
        </w:rPr>
        <w:t>0</w:t>
      </w:r>
      <w:r w:rsidR="008E45D9" w:rsidRPr="0091682F">
        <w:rPr>
          <w:szCs w:val="28"/>
        </w:rPr>
        <w:t xml:space="preserve">. Осуществлять в установленном порядке государственную экспертизу условий труда. При проведении государственной экспертизы условий труда по заявлению работника, профессиональных союзов, их объединений </w:t>
      </w:r>
      <w:r w:rsidR="008E45D9">
        <w:rPr>
          <w:szCs w:val="28"/>
        </w:rPr>
        <w:t xml:space="preserve">предусмотреть, что </w:t>
      </w:r>
      <w:r w:rsidR="008E45D9" w:rsidRPr="0091682F">
        <w:rPr>
          <w:szCs w:val="28"/>
        </w:rPr>
        <w:t xml:space="preserve">размер платы за ее проведение не устанавливается или </w:t>
      </w:r>
      <w:r w:rsidR="008E45D9">
        <w:rPr>
          <w:szCs w:val="28"/>
        </w:rPr>
        <w:t xml:space="preserve">при определении размера платы за ее проведение </w:t>
      </w:r>
      <w:r w:rsidR="008E45D9" w:rsidRPr="0091682F">
        <w:rPr>
          <w:szCs w:val="28"/>
        </w:rPr>
        <w:t>применяется понижающий коэффициент</w:t>
      </w:r>
      <w:r w:rsidR="008E45D9">
        <w:rPr>
          <w:szCs w:val="28"/>
        </w:rPr>
        <w:t xml:space="preserve"> (за исключением случаев, установленных  нормативными правовыми актами Российской Федерации)</w:t>
      </w:r>
      <w:r w:rsidR="008E45D9" w:rsidRPr="0091682F">
        <w:rPr>
          <w:szCs w:val="28"/>
        </w:rPr>
        <w:t>.</w:t>
      </w:r>
    </w:p>
    <w:p w:rsidR="00F86138" w:rsidRPr="00644411" w:rsidRDefault="002061F2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4.1</w:t>
      </w:r>
      <w:r w:rsidR="00645130" w:rsidRPr="005F3F98">
        <w:rPr>
          <w:szCs w:val="28"/>
        </w:rPr>
        <w:t>1</w:t>
      </w:r>
      <w:r w:rsidR="00F86138" w:rsidRPr="005F3F98">
        <w:rPr>
          <w:szCs w:val="28"/>
        </w:rPr>
        <w:t xml:space="preserve">. Осуществлять обследование условий труда в подведомственных организациях с привлечением специалистов </w:t>
      </w:r>
      <w:r w:rsidR="00DE68FF" w:rsidRPr="005F3F98">
        <w:rPr>
          <w:szCs w:val="28"/>
        </w:rPr>
        <w:t xml:space="preserve">Московского городского </w:t>
      </w:r>
      <w:r w:rsidR="00F86138" w:rsidRPr="005F3F98">
        <w:rPr>
          <w:szCs w:val="28"/>
        </w:rPr>
        <w:t>центр</w:t>
      </w:r>
      <w:r w:rsidR="00BD3A4E" w:rsidRPr="005F3F98">
        <w:rPr>
          <w:szCs w:val="28"/>
        </w:rPr>
        <w:t>а</w:t>
      </w:r>
      <w:r w:rsidR="00F86138" w:rsidRPr="005F3F98">
        <w:rPr>
          <w:szCs w:val="28"/>
        </w:rPr>
        <w:t xml:space="preserve"> охраны труда.</w:t>
      </w:r>
      <w:r w:rsidR="00F86138" w:rsidRPr="00644411">
        <w:rPr>
          <w:szCs w:val="28"/>
        </w:rPr>
        <w:t xml:space="preserve"> </w:t>
      </w:r>
    </w:p>
    <w:p w:rsidR="008E45D9" w:rsidRDefault="008E45D9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Работодатели обязуются:</w:t>
      </w:r>
    </w:p>
    <w:p w:rsidR="002061F2" w:rsidRPr="008428E2" w:rsidRDefault="002061F2" w:rsidP="002061F2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</w:t>
      </w:r>
      <w:r w:rsidR="00645130">
        <w:rPr>
          <w:spacing w:val="2"/>
          <w:position w:val="2"/>
          <w:szCs w:val="28"/>
        </w:rPr>
        <w:t>12</w:t>
      </w:r>
      <w:r w:rsidRPr="008428E2">
        <w:rPr>
          <w:spacing w:val="2"/>
          <w:position w:val="2"/>
          <w:szCs w:val="28"/>
        </w:rPr>
        <w:t>. Обеспечивать проведение специальной оценки условий труда в организациях с последующей разработкой и реализацией плана мероприятий по приведению рабочих мест в соответствие с государственными нормативными требованиями охраны труда</w:t>
      </w:r>
      <w:r>
        <w:rPr>
          <w:spacing w:val="2"/>
          <w:position w:val="2"/>
          <w:szCs w:val="28"/>
        </w:rPr>
        <w:t xml:space="preserve"> с привлечением представителей профсоюза</w:t>
      </w:r>
      <w:r w:rsidRPr="008428E2">
        <w:rPr>
          <w:spacing w:val="2"/>
          <w:position w:val="2"/>
          <w:szCs w:val="28"/>
        </w:rPr>
        <w:t>.</w:t>
      </w:r>
    </w:p>
    <w:p w:rsidR="002061F2" w:rsidRPr="008428E2" w:rsidRDefault="002061F2" w:rsidP="002061F2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</w:t>
      </w:r>
      <w:r w:rsidR="00645130">
        <w:rPr>
          <w:spacing w:val="2"/>
          <w:position w:val="2"/>
          <w:szCs w:val="28"/>
        </w:rPr>
        <w:t>13</w:t>
      </w:r>
      <w:r w:rsidRPr="008428E2">
        <w:rPr>
          <w:spacing w:val="2"/>
          <w:position w:val="2"/>
          <w:szCs w:val="28"/>
        </w:rPr>
        <w:t>. Обеспечивать в соответствии с законодательством Российской Федерации финансирование мероприятий по улучшению условий и охраны труда в организациях. При этом годовой размер выделяемых сре</w:t>
      </w:r>
      <w:proofErr w:type="gramStart"/>
      <w:r w:rsidRPr="008428E2">
        <w:rPr>
          <w:spacing w:val="2"/>
          <w:position w:val="2"/>
          <w:szCs w:val="28"/>
        </w:rPr>
        <w:t>дств в р</w:t>
      </w:r>
      <w:proofErr w:type="gramEnd"/>
      <w:r w:rsidRPr="008428E2">
        <w:rPr>
          <w:spacing w:val="2"/>
          <w:position w:val="2"/>
          <w:szCs w:val="28"/>
        </w:rPr>
        <w:t xml:space="preserve">асчете на каждого работающего должен быть не ниже размера минимальной заработной платы в городе Москве. </w:t>
      </w:r>
    </w:p>
    <w:p w:rsidR="002061F2" w:rsidRPr="008428E2" w:rsidRDefault="002061F2" w:rsidP="002061F2">
      <w:pPr>
        <w:spacing w:line="276" w:lineRule="auto"/>
        <w:ind w:right="57" w:firstLine="708"/>
        <w:contextualSpacing/>
        <w:rPr>
          <w:szCs w:val="28"/>
        </w:rPr>
      </w:pPr>
      <w:r w:rsidRPr="008428E2">
        <w:rPr>
          <w:spacing w:val="2"/>
          <w:position w:val="2"/>
          <w:szCs w:val="28"/>
        </w:rPr>
        <w:t>4.1</w:t>
      </w:r>
      <w:r w:rsidR="00645130">
        <w:rPr>
          <w:spacing w:val="2"/>
          <w:position w:val="2"/>
          <w:szCs w:val="28"/>
        </w:rPr>
        <w:t>4</w:t>
      </w:r>
      <w:r w:rsidRPr="008428E2">
        <w:rPr>
          <w:spacing w:val="2"/>
          <w:position w:val="2"/>
          <w:szCs w:val="28"/>
        </w:rPr>
        <w:t xml:space="preserve">. </w:t>
      </w:r>
      <w:r w:rsidRPr="008428E2">
        <w:rPr>
          <w:szCs w:val="28"/>
        </w:rPr>
        <w:t>Рассматривать результаты расследования несчастного случая на производстве с участием выборного органа первичной профсоюзной организации для принятия решений, направленных на ликвидацию причин и предупреждение травматизма. Обеспечивать выплату единовременной денежной компенсации сверх предусмотренной федеральным законодательством семье в результате смерти работника, наступившей от несчастного случая на производстве в размере не менее 50-кратного размера минимальной заработной платы в городе Москве. Основанием для выплаты денежной компенсации является заявление от членов семьи погибшего (умершего), которое подается в произвольной форме в организацию, в которой произошел несчастный случай.</w:t>
      </w:r>
    </w:p>
    <w:p w:rsidR="002061F2" w:rsidRPr="008428E2" w:rsidRDefault="002061F2" w:rsidP="002061F2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4.1</w:t>
      </w:r>
      <w:r w:rsidR="00645130">
        <w:rPr>
          <w:spacing w:val="2"/>
          <w:position w:val="2"/>
          <w:szCs w:val="28"/>
        </w:rPr>
        <w:t>5</w:t>
      </w:r>
      <w:r w:rsidRPr="008428E2">
        <w:rPr>
          <w:spacing w:val="2"/>
          <w:position w:val="2"/>
          <w:szCs w:val="28"/>
        </w:rPr>
        <w:t xml:space="preserve">. Создавать необходимые условия для выполнения членами комитетов (комиссий) по охране труда и уполномоченными (доверенными) лицами по охране труда функций по осуществлению </w:t>
      </w:r>
      <w:proofErr w:type="gramStart"/>
      <w:r w:rsidRPr="008428E2">
        <w:rPr>
          <w:spacing w:val="2"/>
          <w:position w:val="2"/>
          <w:szCs w:val="28"/>
        </w:rPr>
        <w:t>контроля за</w:t>
      </w:r>
      <w:proofErr w:type="gramEnd"/>
      <w:r w:rsidRPr="008428E2">
        <w:rPr>
          <w:spacing w:val="2"/>
          <w:position w:val="2"/>
          <w:szCs w:val="28"/>
        </w:rPr>
        <w:t xml:space="preserve"> состоянием условий и охраны труда, проводить их обучение в специализированных учебных центрах с сохранением среднего заработка на период проведения обучения.</w:t>
      </w:r>
    </w:p>
    <w:p w:rsidR="002061F2" w:rsidRPr="008428E2" w:rsidRDefault="002061F2" w:rsidP="002061F2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4.1</w:t>
      </w:r>
      <w:r w:rsidR="00645130">
        <w:rPr>
          <w:spacing w:val="2"/>
          <w:position w:val="2"/>
          <w:szCs w:val="28"/>
        </w:rPr>
        <w:t>6</w:t>
      </w:r>
      <w:r w:rsidRPr="008428E2">
        <w:rPr>
          <w:spacing w:val="2"/>
          <w:position w:val="2"/>
          <w:szCs w:val="28"/>
        </w:rPr>
        <w:t xml:space="preserve">. Создавать в организациях специализированные рабочие места для трудоустройства инвалидов, получивших трудовое увечье, профессиональное </w:t>
      </w:r>
      <w:r w:rsidRPr="008428E2">
        <w:rPr>
          <w:spacing w:val="2"/>
          <w:position w:val="2"/>
          <w:szCs w:val="28"/>
        </w:rPr>
        <w:lastRenderedPageBreak/>
        <w:t>заболевание либо иное повреждение здоровья, связанное с непосредственным исполнением работниками трудовых обязанностей.</w:t>
      </w:r>
    </w:p>
    <w:p w:rsidR="002061F2" w:rsidRPr="008428E2" w:rsidRDefault="002061F2" w:rsidP="002061F2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4.1</w:t>
      </w:r>
      <w:r w:rsidR="00645130">
        <w:rPr>
          <w:spacing w:val="2"/>
          <w:position w:val="2"/>
          <w:szCs w:val="28"/>
        </w:rPr>
        <w:t>7</w:t>
      </w:r>
      <w:r w:rsidRPr="008428E2">
        <w:rPr>
          <w:spacing w:val="2"/>
          <w:position w:val="2"/>
          <w:szCs w:val="28"/>
        </w:rPr>
        <w:t xml:space="preserve">. Обеспечивать мероприятия по проведению профессионального обучения, дополнительного профессионального образования работников, направлять их на курсовое, индивидуальное и иное профессиональное </w:t>
      </w:r>
      <w:proofErr w:type="gramStart"/>
      <w:r w:rsidRPr="008428E2">
        <w:rPr>
          <w:spacing w:val="2"/>
          <w:position w:val="2"/>
          <w:szCs w:val="28"/>
        </w:rPr>
        <w:t>обучение по охране</w:t>
      </w:r>
      <w:proofErr w:type="gramEnd"/>
      <w:r w:rsidRPr="008428E2">
        <w:rPr>
          <w:spacing w:val="2"/>
          <w:position w:val="2"/>
          <w:szCs w:val="28"/>
        </w:rPr>
        <w:t xml:space="preserve"> труда.</w:t>
      </w:r>
    </w:p>
    <w:p w:rsidR="002061F2" w:rsidRPr="008428E2" w:rsidRDefault="002061F2" w:rsidP="002061F2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4.1</w:t>
      </w:r>
      <w:r w:rsidR="00645130">
        <w:rPr>
          <w:spacing w:val="2"/>
          <w:position w:val="2"/>
          <w:szCs w:val="28"/>
        </w:rPr>
        <w:t>8</w:t>
      </w:r>
      <w:r w:rsidRPr="008428E2">
        <w:rPr>
          <w:spacing w:val="2"/>
          <w:position w:val="2"/>
          <w:szCs w:val="28"/>
        </w:rPr>
        <w:t>. Оказывать содействие в распространении в организациях новых форм и эффективных методов работы в сфере охраны труда, прогрессивных технологий и оборудования, направленных на обеспечение жизни и здоровья, усиления профилактических мер в отношении безопасного труда работников.</w:t>
      </w:r>
    </w:p>
    <w:p w:rsidR="002061F2" w:rsidRDefault="002061F2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</w:p>
    <w:p w:rsidR="008E45D9" w:rsidRPr="0037496F" w:rsidRDefault="008E45D9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Профсоюзы обязуются:</w:t>
      </w:r>
    </w:p>
    <w:p w:rsidR="008E45D9" w:rsidRPr="0091682F" w:rsidRDefault="00644411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4.</w:t>
      </w:r>
      <w:r w:rsidR="00645130" w:rsidRPr="005F3F98">
        <w:rPr>
          <w:szCs w:val="28"/>
        </w:rPr>
        <w:t>19</w:t>
      </w:r>
      <w:r w:rsidR="008E45D9" w:rsidRPr="005F3F98">
        <w:rPr>
          <w:szCs w:val="28"/>
        </w:rPr>
        <w:t xml:space="preserve">. Осуществлять профсоюзный </w:t>
      </w:r>
      <w:proofErr w:type="gramStart"/>
      <w:r w:rsidR="008E45D9" w:rsidRPr="005F3F98">
        <w:rPr>
          <w:szCs w:val="28"/>
        </w:rPr>
        <w:t>контроль</w:t>
      </w:r>
      <w:r w:rsidR="00BD3A4E" w:rsidRPr="005F3F98">
        <w:rPr>
          <w:szCs w:val="28"/>
        </w:rPr>
        <w:t xml:space="preserve"> </w:t>
      </w:r>
      <w:r w:rsidR="008E45D9" w:rsidRPr="005F3F98">
        <w:rPr>
          <w:szCs w:val="28"/>
        </w:rPr>
        <w:t>за</w:t>
      </w:r>
      <w:proofErr w:type="gramEnd"/>
      <w:r w:rsidR="00BD3A4E" w:rsidRPr="005F3F98">
        <w:rPr>
          <w:szCs w:val="28"/>
        </w:rPr>
        <w:t xml:space="preserve"> </w:t>
      </w:r>
      <w:r w:rsidR="008E45D9" w:rsidRPr="005F3F98">
        <w:rPr>
          <w:szCs w:val="28"/>
        </w:rPr>
        <w:t>соблюдением трудового законодательства и иных актов, содержащих нормы трудового права, в том числе с участием правовых и технических инспекторов труда профсоюзов, уполномоченных (доверенных) лиц первичных профсоюзных организаций. При выявлении нарушений направлять работодателям обязательные для исполнения представления об устранении выявленных нарушений, в том числе о приостановке работ в случаях непосредственной угрозы жизни и (или) здоровью работников. В случае необходимости информировать об этом органы государственного надзора и контроля.</w:t>
      </w:r>
    </w:p>
    <w:p w:rsidR="008E45D9" w:rsidRPr="0091682F" w:rsidRDefault="00645130" w:rsidP="00CB1752">
      <w:pPr>
        <w:spacing w:afterLines="60" w:line="288" w:lineRule="auto"/>
        <w:rPr>
          <w:szCs w:val="28"/>
        </w:rPr>
      </w:pPr>
      <w:r>
        <w:rPr>
          <w:szCs w:val="28"/>
        </w:rPr>
        <w:t>4.20</w:t>
      </w:r>
      <w:r w:rsidR="008E45D9" w:rsidRPr="0091682F">
        <w:rPr>
          <w:szCs w:val="28"/>
        </w:rPr>
        <w:t>.</w:t>
      </w:r>
      <w:r w:rsidR="00644411">
        <w:rPr>
          <w:szCs w:val="28"/>
        </w:rPr>
        <w:t xml:space="preserve"> </w:t>
      </w:r>
      <w:r w:rsidR="008E45D9" w:rsidRPr="0091682F">
        <w:rPr>
          <w:szCs w:val="28"/>
        </w:rPr>
        <w:t xml:space="preserve"> Проводить разъяснительную работу среди работников организаций по вопросам охраны труда и предоставления социальных гарантий.</w:t>
      </w:r>
    </w:p>
    <w:p w:rsidR="008E45D9" w:rsidRPr="0091682F" w:rsidRDefault="00644411" w:rsidP="00CB1752">
      <w:pPr>
        <w:spacing w:afterLines="60" w:line="288" w:lineRule="auto"/>
        <w:rPr>
          <w:szCs w:val="28"/>
        </w:rPr>
      </w:pPr>
      <w:r>
        <w:rPr>
          <w:szCs w:val="28"/>
        </w:rPr>
        <w:t>4.2</w:t>
      </w:r>
      <w:r w:rsidR="00645130">
        <w:rPr>
          <w:szCs w:val="28"/>
        </w:rPr>
        <w:t>1</w:t>
      </w:r>
      <w:r w:rsidR="008E45D9" w:rsidRPr="0091682F">
        <w:rPr>
          <w:szCs w:val="28"/>
        </w:rPr>
        <w:t>. Принимать участие в расследовании несчастных случаев</w:t>
      </w:r>
      <w:r w:rsidR="008E45D9">
        <w:rPr>
          <w:szCs w:val="28"/>
        </w:rPr>
        <w:t xml:space="preserve"> на производстве</w:t>
      </w:r>
      <w:r w:rsidR="008E45D9" w:rsidRPr="0091682F">
        <w:rPr>
          <w:szCs w:val="28"/>
        </w:rPr>
        <w:t xml:space="preserve"> и профессиональных заболеваний, в том числе в организациях, в которых не созданы первичные профсоюзные организации. Осуществлять </w:t>
      </w:r>
      <w:proofErr w:type="gramStart"/>
      <w:r w:rsidR="008E45D9" w:rsidRPr="0091682F">
        <w:rPr>
          <w:szCs w:val="28"/>
        </w:rPr>
        <w:t>контроль за</w:t>
      </w:r>
      <w:proofErr w:type="gramEnd"/>
      <w:r w:rsidR="008E45D9" w:rsidRPr="0091682F">
        <w:rPr>
          <w:szCs w:val="28"/>
        </w:rPr>
        <w:t xml:space="preserve"> выполнением мероприятий по устранению причин несчастных случаев</w:t>
      </w:r>
      <w:r w:rsidR="008E45D9" w:rsidRPr="004557E0">
        <w:t xml:space="preserve"> </w:t>
      </w:r>
      <w:r w:rsidR="008E45D9" w:rsidRPr="004557E0">
        <w:rPr>
          <w:szCs w:val="28"/>
        </w:rPr>
        <w:t>на производстве</w:t>
      </w:r>
      <w:r w:rsidR="008E45D9">
        <w:rPr>
          <w:szCs w:val="28"/>
        </w:rPr>
        <w:t xml:space="preserve"> и профессиональных заболеваний</w:t>
      </w:r>
      <w:r w:rsidR="008E45D9" w:rsidRPr="0091682F">
        <w:rPr>
          <w:szCs w:val="28"/>
        </w:rPr>
        <w:t>, отмеченных в актах специального расследования.</w:t>
      </w:r>
    </w:p>
    <w:p w:rsidR="008E45D9" w:rsidRPr="0091682F" w:rsidRDefault="00645130" w:rsidP="00CB1752">
      <w:pPr>
        <w:spacing w:afterLines="60" w:line="288" w:lineRule="auto"/>
        <w:rPr>
          <w:szCs w:val="28"/>
        </w:rPr>
      </w:pPr>
      <w:r>
        <w:rPr>
          <w:szCs w:val="28"/>
        </w:rPr>
        <w:t>4.22</w:t>
      </w:r>
      <w:r w:rsidR="008E45D9" w:rsidRPr="0091682F">
        <w:rPr>
          <w:szCs w:val="28"/>
        </w:rPr>
        <w:t>.</w:t>
      </w:r>
      <w:r w:rsidR="00644411">
        <w:rPr>
          <w:szCs w:val="28"/>
        </w:rPr>
        <w:t xml:space="preserve"> </w:t>
      </w:r>
      <w:r w:rsidR="008E45D9" w:rsidRPr="0091682F">
        <w:rPr>
          <w:szCs w:val="28"/>
        </w:rPr>
        <w:t>Оказывать консультационную правовую помощь лицам, пострадавшим в результате несчастных случаев на производстве или получившим профессиональное заболевание, представлять интересы членов профсоюза в суде.</w:t>
      </w:r>
    </w:p>
    <w:p w:rsidR="008E45D9" w:rsidRPr="005F3F98" w:rsidRDefault="00645130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4.23</w:t>
      </w:r>
      <w:r w:rsidR="008E45D9" w:rsidRPr="005F3F98">
        <w:rPr>
          <w:szCs w:val="28"/>
        </w:rPr>
        <w:t>. Принимать участие в рассмотрении трудовых споров, связанных с нарушением трудового законодательства и иных нормативных правовых актов в области охраны труда, невыполнением обязательств по охране труда, предусмотренных соглашениями, коллективными договорами.</w:t>
      </w:r>
    </w:p>
    <w:p w:rsidR="002061F2" w:rsidRPr="008428E2" w:rsidRDefault="00645130" w:rsidP="002061F2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5F3F98">
        <w:rPr>
          <w:szCs w:val="28"/>
        </w:rPr>
        <w:lastRenderedPageBreak/>
        <w:t>4.24</w:t>
      </w:r>
      <w:r w:rsidR="002061F2" w:rsidRPr="005F3F98">
        <w:rPr>
          <w:szCs w:val="28"/>
        </w:rPr>
        <w:t xml:space="preserve">. Организовывать семинары по вопросам охраны труда, направленных на изучение </w:t>
      </w:r>
      <w:r w:rsidR="002061F2" w:rsidRPr="005F3F98">
        <w:rPr>
          <w:spacing w:val="2"/>
          <w:position w:val="2"/>
          <w:szCs w:val="28"/>
        </w:rPr>
        <w:t>эффективных методов работы в сфере охраны труда, прогрессивных технологий и оборудования, на обеспечение жизни и здоровья, усиления профилактических мер в отношении безопасного труда работников.</w:t>
      </w:r>
    </w:p>
    <w:p w:rsidR="00644411" w:rsidRDefault="00644411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</w:p>
    <w:p w:rsidR="00BD3A4E" w:rsidRPr="0091682F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91682F">
        <w:rPr>
          <w:b/>
          <w:bCs/>
          <w:szCs w:val="28"/>
        </w:rPr>
        <w:t>Раздел 5. В области социальной защиты населения</w:t>
      </w:r>
    </w:p>
    <w:p w:rsidR="00BD3A4E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91682F">
        <w:rPr>
          <w:b/>
          <w:bCs/>
          <w:szCs w:val="28"/>
        </w:rPr>
        <w:t>Стороны обязуются:</w:t>
      </w:r>
    </w:p>
    <w:p w:rsidR="00645130" w:rsidRPr="008428E2" w:rsidRDefault="00645130" w:rsidP="0064513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5.1. Содействовать расширению перечня социальных услуг, предоставляемых жителям города Москвы организациями всех форм собственности, и улучшению их качества.</w:t>
      </w:r>
    </w:p>
    <w:p w:rsidR="00645130" w:rsidRPr="008428E2" w:rsidRDefault="00645130" w:rsidP="0064513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5.2. Проводить согласованную политику, в области культуры, физической культуры, спорта, туризма, организации детского, молодежного и семейного отдыха; сохранения и развития сети спортивных, социально-культурных объектов и объектов туристской индустрии, спортивных, детских лагерей и центров детского отдыха.</w:t>
      </w:r>
    </w:p>
    <w:p w:rsidR="00645130" w:rsidRPr="008428E2" w:rsidRDefault="00645130" w:rsidP="0064513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5.</w:t>
      </w:r>
      <w:r>
        <w:rPr>
          <w:spacing w:val="2"/>
          <w:position w:val="2"/>
          <w:szCs w:val="28"/>
        </w:rPr>
        <w:t>3</w:t>
      </w:r>
      <w:r w:rsidRPr="008428E2">
        <w:rPr>
          <w:spacing w:val="2"/>
          <w:position w:val="2"/>
          <w:szCs w:val="28"/>
        </w:rPr>
        <w:t>. Принимать участие в организации и проведении мероприятий по реализации Всероссийского физкультурно-спортивного комплекса «Готов к труду и обороне» (ГТО) в городе Москве.</w:t>
      </w:r>
    </w:p>
    <w:p w:rsidR="00645130" w:rsidRPr="008428E2" w:rsidRDefault="00645130" w:rsidP="0064513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5.</w:t>
      </w:r>
      <w:r>
        <w:rPr>
          <w:spacing w:val="2"/>
          <w:position w:val="2"/>
          <w:szCs w:val="28"/>
        </w:rPr>
        <w:t>4</w:t>
      </w:r>
      <w:r w:rsidRPr="008428E2">
        <w:rPr>
          <w:spacing w:val="2"/>
          <w:position w:val="2"/>
          <w:szCs w:val="28"/>
        </w:rPr>
        <w:t>. Разрабатывать комплекс мер социальной защиты и безвозмездной правовой поддержки населения города Москвы.</w:t>
      </w:r>
    </w:p>
    <w:p w:rsidR="00645130" w:rsidRPr="008428E2" w:rsidRDefault="00645130" w:rsidP="0064513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5.</w:t>
      </w:r>
      <w:r>
        <w:rPr>
          <w:spacing w:val="2"/>
          <w:position w:val="2"/>
          <w:szCs w:val="28"/>
        </w:rPr>
        <w:t>5</w:t>
      </w:r>
      <w:r w:rsidRPr="008428E2">
        <w:rPr>
          <w:spacing w:val="2"/>
          <w:position w:val="2"/>
          <w:szCs w:val="28"/>
        </w:rPr>
        <w:t>. Способствовать развитию добровольного и безвозмездного донорства крови и ее компонентов.</w:t>
      </w:r>
    </w:p>
    <w:p w:rsidR="00BD3A4E" w:rsidRPr="0037496F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Пр</w:t>
      </w:r>
      <w:r>
        <w:rPr>
          <w:b/>
          <w:bCs/>
          <w:szCs w:val="28"/>
        </w:rPr>
        <w:t>ефектура</w:t>
      </w:r>
      <w:r w:rsidRPr="0037496F">
        <w:rPr>
          <w:b/>
          <w:bCs/>
          <w:szCs w:val="28"/>
        </w:rPr>
        <w:t xml:space="preserve"> обязуется:</w:t>
      </w:r>
    </w:p>
    <w:p w:rsidR="00BD3A4E" w:rsidRPr="0091682F" w:rsidRDefault="00BD3A4E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5.</w:t>
      </w:r>
      <w:r w:rsidR="001F771C">
        <w:rPr>
          <w:szCs w:val="28"/>
        </w:rPr>
        <w:t>6</w:t>
      </w:r>
      <w:r w:rsidRPr="0091682F">
        <w:rPr>
          <w:szCs w:val="28"/>
        </w:rPr>
        <w:t>. Предусматривать предоставление бесплатных санаторно-курортных путевок льготным категориям граждан</w:t>
      </w:r>
      <w:r>
        <w:rPr>
          <w:szCs w:val="28"/>
        </w:rPr>
        <w:t>, установленным правовыми актами города Москвы</w:t>
      </w:r>
      <w:r w:rsidRPr="0091682F">
        <w:rPr>
          <w:szCs w:val="28"/>
        </w:rPr>
        <w:t>.</w:t>
      </w:r>
    </w:p>
    <w:p w:rsidR="00BD3A4E" w:rsidRPr="0091682F" w:rsidRDefault="00BD3A4E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5.</w:t>
      </w:r>
      <w:r w:rsidR="001F771C">
        <w:rPr>
          <w:szCs w:val="28"/>
        </w:rPr>
        <w:t>7</w:t>
      </w:r>
      <w:r w:rsidRPr="0091682F">
        <w:rPr>
          <w:szCs w:val="28"/>
        </w:rPr>
        <w:t xml:space="preserve">. Предусматривать в рамках проведения оздоровительной кампании приобретение путевок для представителей </w:t>
      </w:r>
      <w:r>
        <w:rPr>
          <w:szCs w:val="28"/>
        </w:rPr>
        <w:t>студентов</w:t>
      </w:r>
      <w:r w:rsidRPr="0091682F">
        <w:rPr>
          <w:szCs w:val="28"/>
        </w:rPr>
        <w:t xml:space="preserve"> из числа детей-сирот и детей, оставшихся без попечения родителей.</w:t>
      </w:r>
    </w:p>
    <w:p w:rsidR="00BD3A4E" w:rsidRPr="0091682F" w:rsidRDefault="00BD3A4E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5.</w:t>
      </w:r>
      <w:r w:rsidR="001F771C">
        <w:rPr>
          <w:szCs w:val="28"/>
        </w:rPr>
        <w:t>8</w:t>
      </w:r>
      <w:r w:rsidRPr="0091682F">
        <w:rPr>
          <w:szCs w:val="28"/>
        </w:rPr>
        <w:t>. Осуществлять бесплатные перевозки организованных групп детей</w:t>
      </w:r>
      <w:r>
        <w:rPr>
          <w:szCs w:val="28"/>
        </w:rPr>
        <w:t>, обучающихся в образовательных организациях города Москвы,</w:t>
      </w:r>
      <w:r w:rsidRPr="0091682F">
        <w:rPr>
          <w:szCs w:val="28"/>
        </w:rPr>
        <w:t xml:space="preserve"> в каникулярный период по установленным сертификатам на всех видах городского пассажирского транспорта (кроме такси и маршрутного такси).</w:t>
      </w:r>
    </w:p>
    <w:p w:rsidR="00BD3A4E" w:rsidRPr="0037496F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Работодатели обязуются:</w:t>
      </w:r>
    </w:p>
    <w:p w:rsidR="00BD3A4E" w:rsidRPr="0091682F" w:rsidRDefault="00644411" w:rsidP="00CB1752">
      <w:pPr>
        <w:spacing w:afterLines="60" w:line="288" w:lineRule="auto"/>
        <w:rPr>
          <w:szCs w:val="28"/>
        </w:rPr>
      </w:pPr>
      <w:r>
        <w:rPr>
          <w:szCs w:val="28"/>
        </w:rPr>
        <w:t>5.</w:t>
      </w:r>
      <w:r w:rsidR="001F771C">
        <w:rPr>
          <w:szCs w:val="28"/>
        </w:rPr>
        <w:t>9</w:t>
      </w:r>
      <w:r w:rsidR="00BD3A4E" w:rsidRPr="0091682F">
        <w:rPr>
          <w:szCs w:val="28"/>
        </w:rPr>
        <w:t xml:space="preserve">. Направлять информацию о приеме на работу пенсионеров органам социальной защиты населения города Москвы по месту нахождения работодателя </w:t>
      </w:r>
      <w:r w:rsidR="00BD3A4E" w:rsidRPr="0091682F">
        <w:rPr>
          <w:szCs w:val="28"/>
        </w:rPr>
        <w:lastRenderedPageBreak/>
        <w:t>или по месту жительства работника-пенсионера в городе Москве</w:t>
      </w:r>
      <w:r w:rsidR="00BD3A4E">
        <w:rPr>
          <w:szCs w:val="28"/>
        </w:rPr>
        <w:t xml:space="preserve"> </w:t>
      </w:r>
      <w:r w:rsidR="00BD3A4E" w:rsidRPr="0091682F">
        <w:rPr>
          <w:szCs w:val="28"/>
        </w:rPr>
        <w:t xml:space="preserve">в </w:t>
      </w:r>
      <w:r w:rsidR="00BD3A4E">
        <w:rPr>
          <w:szCs w:val="28"/>
        </w:rPr>
        <w:t>срок не позднее</w:t>
      </w:r>
      <w:r w:rsidR="00BD3A4E" w:rsidRPr="0091682F">
        <w:rPr>
          <w:szCs w:val="28"/>
        </w:rPr>
        <w:t xml:space="preserve"> 5 рабочих дней</w:t>
      </w:r>
      <w:r w:rsidR="00BD3A4E">
        <w:rPr>
          <w:szCs w:val="28"/>
        </w:rPr>
        <w:t xml:space="preserve"> со дня принятия работодателем локального правового акта о принятии на работу работника-пенсионера</w:t>
      </w:r>
      <w:r w:rsidR="00BD3A4E" w:rsidRPr="0091682F">
        <w:rPr>
          <w:szCs w:val="28"/>
        </w:rPr>
        <w:t>.</w:t>
      </w:r>
    </w:p>
    <w:p w:rsidR="00BD3A4E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Профсоюзы обязуются:</w:t>
      </w:r>
    </w:p>
    <w:p w:rsidR="001F771C" w:rsidRPr="008428E2" w:rsidRDefault="001F771C" w:rsidP="001F771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>
        <w:rPr>
          <w:spacing w:val="2"/>
          <w:position w:val="2"/>
          <w:szCs w:val="28"/>
        </w:rPr>
        <w:t>5.10</w:t>
      </w:r>
      <w:r w:rsidRPr="008428E2">
        <w:rPr>
          <w:spacing w:val="2"/>
          <w:position w:val="2"/>
          <w:szCs w:val="28"/>
        </w:rPr>
        <w:t>. Осуществлять профсоюзный контроль за своевременным и в полном объеме предоставлением работодателем достоверных сведений индивидуального (персонифицированного) учета работников организаций в территориальные органы Пенсионного фонда Российской Федерации.</w:t>
      </w:r>
    </w:p>
    <w:p w:rsidR="001F771C" w:rsidRPr="008428E2" w:rsidRDefault="001F771C" w:rsidP="001F771C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5.1</w:t>
      </w:r>
      <w:r>
        <w:rPr>
          <w:spacing w:val="2"/>
          <w:position w:val="2"/>
          <w:szCs w:val="28"/>
        </w:rPr>
        <w:t>1</w:t>
      </w:r>
      <w:r w:rsidRPr="008428E2">
        <w:rPr>
          <w:spacing w:val="2"/>
          <w:position w:val="2"/>
          <w:szCs w:val="28"/>
        </w:rPr>
        <w:t xml:space="preserve">. Осуществлять профсоюзный </w:t>
      </w:r>
      <w:proofErr w:type="gramStart"/>
      <w:r w:rsidRPr="008428E2">
        <w:rPr>
          <w:spacing w:val="2"/>
          <w:position w:val="2"/>
          <w:szCs w:val="28"/>
        </w:rPr>
        <w:t>контроль за</w:t>
      </w:r>
      <w:proofErr w:type="gramEnd"/>
      <w:r w:rsidRPr="008428E2">
        <w:rPr>
          <w:spacing w:val="2"/>
          <w:position w:val="2"/>
          <w:szCs w:val="28"/>
        </w:rPr>
        <w:t xml:space="preserve"> соблюдением работодателями трудового законодательства в части ведения трудовых книжек и сведений о трудовой деятельности работников в электронном виде. </w:t>
      </w:r>
    </w:p>
    <w:p w:rsidR="00644411" w:rsidRPr="0091682F" w:rsidRDefault="00644411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5.1</w:t>
      </w:r>
      <w:r w:rsidR="001F771C" w:rsidRPr="005F3F98">
        <w:rPr>
          <w:szCs w:val="28"/>
        </w:rPr>
        <w:t>2</w:t>
      </w:r>
      <w:r w:rsidRPr="005F3F98">
        <w:rPr>
          <w:szCs w:val="28"/>
        </w:rPr>
        <w:t>. Принимать участие в организации посещений детьми новогодних представлений в дни зимних школьных каникул.</w:t>
      </w:r>
    </w:p>
    <w:p w:rsidR="00BD3A4E" w:rsidRPr="0037496F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Раздел  6. В области развития системы социального партнерства</w:t>
      </w:r>
    </w:p>
    <w:p w:rsidR="00BD3A4E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Стороны обязуются: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6.1.Проводить согласованную политику в области социально-трудовых и связанных с ними экономических отношений.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6.2. Проводить совместную работу в организациях по укреплению действующих и созданию новых объединений работодателей и первичных профсоюзных организаций.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6.3. Содействовать разработке мер организационного и экономического стимулирования вступления работодателей в объединения работодателей.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6.4. Оказывать практическое и методическое содействие заключению  коллективных договоров в организациях.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6.5. Организовывать и проводить мероприятия, в том числе по вопросам, связанным с реализацией городских отраслевых, межотраслевых, </w:t>
      </w:r>
      <w:r>
        <w:rPr>
          <w:spacing w:val="2"/>
          <w:position w:val="2"/>
          <w:szCs w:val="28"/>
        </w:rPr>
        <w:t>окруж</w:t>
      </w:r>
      <w:r w:rsidRPr="008428E2">
        <w:rPr>
          <w:spacing w:val="2"/>
          <w:position w:val="2"/>
          <w:szCs w:val="28"/>
        </w:rPr>
        <w:t>ных и иных соглашений.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6.6. Принимать меры по развитию окружной системы социального партнерства.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>
        <w:rPr>
          <w:spacing w:val="2"/>
          <w:position w:val="2"/>
          <w:szCs w:val="28"/>
        </w:rPr>
        <w:t>7</w:t>
      </w:r>
      <w:r w:rsidRPr="008428E2">
        <w:rPr>
          <w:spacing w:val="2"/>
          <w:position w:val="2"/>
          <w:szCs w:val="28"/>
        </w:rPr>
        <w:t>. Оказывать содействие организациям в пределах полномочий в пропаганде трудового законодательства в средствах массовой информации.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>
        <w:rPr>
          <w:spacing w:val="2"/>
          <w:position w:val="2"/>
          <w:szCs w:val="28"/>
        </w:rPr>
        <w:t>8</w:t>
      </w:r>
      <w:r w:rsidRPr="008428E2">
        <w:rPr>
          <w:spacing w:val="2"/>
          <w:position w:val="2"/>
          <w:szCs w:val="28"/>
        </w:rPr>
        <w:t>. Содействовать созданию комиссий по трудовым спорам в организациях, зарегистрированных в качестве налогоплательщиков и (или) осуществляющих деятельность в городе Москве в целях досудебного разрешения индивидуальных трудовых споров.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>
        <w:rPr>
          <w:spacing w:val="2"/>
          <w:position w:val="2"/>
          <w:szCs w:val="28"/>
        </w:rPr>
        <w:t>9</w:t>
      </w:r>
      <w:r w:rsidRPr="008428E2">
        <w:rPr>
          <w:spacing w:val="2"/>
          <w:position w:val="2"/>
          <w:szCs w:val="28"/>
        </w:rPr>
        <w:t>. Направлять в учреждение «Трудовой арбитражный суд для разрешения коллективных трудовых споров» информацию о коллективных трудовых спорах и массовых нарушениях трудовых прав работников.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lastRenderedPageBreak/>
        <w:t>6.1</w:t>
      </w:r>
      <w:r>
        <w:rPr>
          <w:spacing w:val="2"/>
          <w:position w:val="2"/>
          <w:szCs w:val="28"/>
        </w:rPr>
        <w:t>0</w:t>
      </w:r>
      <w:r w:rsidRPr="008428E2">
        <w:rPr>
          <w:spacing w:val="2"/>
          <w:position w:val="2"/>
          <w:szCs w:val="28"/>
        </w:rPr>
        <w:t xml:space="preserve">. Способствовать предотвращению и разрешению коллективных трудовых споров. Использовать возможности урегулирования коллективных трудовых споров учреждением «Трудовой арбитражный суд для разрешения коллективных трудовых споров» и выполнять его решения. 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6.1</w:t>
      </w:r>
      <w:r>
        <w:rPr>
          <w:spacing w:val="2"/>
          <w:position w:val="2"/>
          <w:szCs w:val="28"/>
        </w:rPr>
        <w:t>1</w:t>
      </w:r>
      <w:r w:rsidRPr="008428E2">
        <w:rPr>
          <w:spacing w:val="2"/>
          <w:position w:val="2"/>
          <w:szCs w:val="28"/>
        </w:rPr>
        <w:t>. Содействовать созданию молодежных советов или советов молодых специалистов в организациях.</w:t>
      </w:r>
    </w:p>
    <w:p w:rsidR="00AD570E" w:rsidRPr="00DE68FF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6.1</w:t>
      </w:r>
      <w:r w:rsidR="001E19F3" w:rsidRPr="007725AC">
        <w:rPr>
          <w:spacing w:val="2"/>
          <w:position w:val="2"/>
          <w:szCs w:val="28"/>
        </w:rPr>
        <w:t>2</w:t>
      </w:r>
      <w:r w:rsidRPr="008428E2">
        <w:rPr>
          <w:spacing w:val="2"/>
          <w:position w:val="2"/>
          <w:szCs w:val="28"/>
        </w:rPr>
        <w:t xml:space="preserve">. Продолжать работу по обучению представителей Сторон </w:t>
      </w:r>
      <w:r w:rsidR="00FC2CD4">
        <w:rPr>
          <w:spacing w:val="2"/>
          <w:position w:val="2"/>
          <w:szCs w:val="28"/>
        </w:rPr>
        <w:t>в Учебно-исследовательском центре МФП</w:t>
      </w:r>
      <w:r w:rsidR="00FC2CD4" w:rsidRPr="00FC2CD4">
        <w:rPr>
          <w:spacing w:val="2"/>
          <w:position w:val="2"/>
          <w:szCs w:val="28"/>
        </w:rPr>
        <w:t xml:space="preserve"> </w:t>
      </w:r>
      <w:r w:rsidRPr="008428E2">
        <w:rPr>
          <w:spacing w:val="2"/>
          <w:position w:val="2"/>
          <w:szCs w:val="28"/>
        </w:rPr>
        <w:t xml:space="preserve">по вопросам правового обеспечения, договорного регулирования социально-трудовых отношений, практике заключения коллективных договоров и соглашений, основам организации взаимодействия сторон социального партнерства. </w:t>
      </w:r>
    </w:p>
    <w:p w:rsidR="005110B6" w:rsidRPr="005F3F98" w:rsidRDefault="005110B6" w:rsidP="00CB1752">
      <w:pPr>
        <w:spacing w:afterLines="60" w:line="288" w:lineRule="auto"/>
        <w:rPr>
          <w:szCs w:val="28"/>
        </w:rPr>
      </w:pPr>
      <w:r w:rsidRPr="005F3F98">
        <w:rPr>
          <w:szCs w:val="28"/>
        </w:rPr>
        <w:t>6.1</w:t>
      </w:r>
      <w:r w:rsidR="001E19F3" w:rsidRPr="007725AC">
        <w:rPr>
          <w:szCs w:val="28"/>
        </w:rPr>
        <w:t>3</w:t>
      </w:r>
      <w:r w:rsidRPr="005F3F98">
        <w:rPr>
          <w:szCs w:val="28"/>
        </w:rPr>
        <w:t>. Принимать участие в окружном и городском этапах конкурса профессионального мастерства «Московские мастера». Продолжить практику проведения окружного конкурса «На лучший бытовой городок»</w:t>
      </w:r>
      <w:r w:rsidR="00DE68FF" w:rsidRPr="005F3F98">
        <w:rPr>
          <w:szCs w:val="28"/>
        </w:rPr>
        <w:t>. Обеспечить освещение конкурсов в средствах информации сторон и награждение победителей.</w:t>
      </w:r>
    </w:p>
    <w:p w:rsidR="00AD570E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5F3F98">
        <w:rPr>
          <w:spacing w:val="2"/>
          <w:position w:val="2"/>
          <w:szCs w:val="28"/>
        </w:rPr>
        <w:t>6.1</w:t>
      </w:r>
      <w:r w:rsidR="001E19F3" w:rsidRPr="007725AC">
        <w:rPr>
          <w:spacing w:val="2"/>
          <w:position w:val="2"/>
          <w:szCs w:val="28"/>
        </w:rPr>
        <w:t>4</w:t>
      </w:r>
      <w:r w:rsidRPr="005F3F98">
        <w:rPr>
          <w:spacing w:val="2"/>
          <w:position w:val="2"/>
          <w:szCs w:val="28"/>
        </w:rPr>
        <w:t>. Содействовать</w:t>
      </w:r>
      <w:r w:rsidRPr="008428E2">
        <w:rPr>
          <w:spacing w:val="2"/>
          <w:position w:val="2"/>
          <w:szCs w:val="28"/>
        </w:rPr>
        <w:t xml:space="preserve"> созданию и развитию специализированных проектов (программ лояльности), направленных на продвижение товаров и услуг организаций, осуществляющих свою деятельность в городе Москве.</w:t>
      </w:r>
    </w:p>
    <w:p w:rsidR="00EA7BA7" w:rsidRPr="00EA7BA7" w:rsidRDefault="00EA7BA7" w:rsidP="00AD570E">
      <w:pPr>
        <w:spacing w:line="276" w:lineRule="auto"/>
        <w:ind w:right="57" w:firstLine="708"/>
        <w:contextualSpacing/>
        <w:rPr>
          <w:b/>
          <w:spacing w:val="2"/>
          <w:position w:val="2"/>
          <w:szCs w:val="28"/>
        </w:rPr>
      </w:pPr>
      <w:r w:rsidRPr="005F3F98">
        <w:rPr>
          <w:spacing w:val="2"/>
          <w:position w:val="2"/>
          <w:szCs w:val="28"/>
        </w:rPr>
        <w:t>6.1</w:t>
      </w:r>
      <w:r w:rsidR="001E19F3" w:rsidRPr="007725AC">
        <w:rPr>
          <w:spacing w:val="2"/>
          <w:position w:val="2"/>
          <w:szCs w:val="28"/>
        </w:rPr>
        <w:t>5</w:t>
      </w:r>
      <w:r w:rsidRPr="005F3F98">
        <w:rPr>
          <w:spacing w:val="2"/>
          <w:position w:val="2"/>
          <w:szCs w:val="28"/>
        </w:rPr>
        <w:t xml:space="preserve">. При заключении коллективных договоров применять рекомендации, указанные в приложении к настоящему </w:t>
      </w:r>
      <w:r w:rsidRPr="005F3F98">
        <w:rPr>
          <w:b/>
          <w:spacing w:val="2"/>
          <w:position w:val="2"/>
          <w:szCs w:val="28"/>
        </w:rPr>
        <w:t>Соглашению.</w:t>
      </w:r>
    </w:p>
    <w:p w:rsidR="00AD570E" w:rsidRPr="008428E2" w:rsidRDefault="00AD570E" w:rsidP="00AD570E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</w:p>
    <w:p w:rsidR="00BD3A4E" w:rsidRPr="0037496F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Пр</w:t>
      </w:r>
      <w:r w:rsidR="00CE4442">
        <w:rPr>
          <w:b/>
          <w:bCs/>
          <w:szCs w:val="28"/>
        </w:rPr>
        <w:t>ефектура</w:t>
      </w:r>
      <w:r w:rsidRPr="0037496F">
        <w:rPr>
          <w:b/>
          <w:bCs/>
          <w:szCs w:val="28"/>
        </w:rPr>
        <w:t xml:space="preserve"> обязуется:</w:t>
      </w:r>
    </w:p>
    <w:p w:rsidR="001E19F3" w:rsidRPr="001E19F3" w:rsidRDefault="00BD3A4E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6.1</w:t>
      </w:r>
      <w:r w:rsidR="001E19F3" w:rsidRPr="007725AC">
        <w:rPr>
          <w:szCs w:val="28"/>
        </w:rPr>
        <w:t>6</w:t>
      </w:r>
      <w:r w:rsidRPr="0091682F">
        <w:rPr>
          <w:szCs w:val="28"/>
        </w:rPr>
        <w:t>. Обеспечивать условия для участия органов системы социального партнерства в разработке и обсуждении проектов нормативных правовых актов Правительства Москвы в сфере социально-трудовых отношений и связанных с ними экономических отношений.</w:t>
      </w:r>
    </w:p>
    <w:p w:rsidR="00BD3A4E" w:rsidRPr="0091682F" w:rsidRDefault="001E19F3" w:rsidP="00CB1752">
      <w:pPr>
        <w:spacing w:afterLines="60" w:line="288" w:lineRule="auto"/>
        <w:rPr>
          <w:szCs w:val="28"/>
        </w:rPr>
      </w:pPr>
      <w:r>
        <w:rPr>
          <w:szCs w:val="28"/>
        </w:rPr>
        <w:t>6</w:t>
      </w:r>
      <w:r w:rsidRPr="007725AC">
        <w:rPr>
          <w:szCs w:val="28"/>
        </w:rPr>
        <w:t>.</w:t>
      </w:r>
      <w:r w:rsidRPr="001E19F3">
        <w:rPr>
          <w:szCs w:val="28"/>
        </w:rPr>
        <w:t xml:space="preserve">17. </w:t>
      </w:r>
      <w:r w:rsidR="00BD3A4E" w:rsidRPr="0091682F">
        <w:rPr>
          <w:szCs w:val="28"/>
        </w:rPr>
        <w:t xml:space="preserve">Включать представителей </w:t>
      </w:r>
      <w:r w:rsidR="00BD3A4E" w:rsidRPr="00CE4442">
        <w:rPr>
          <w:b/>
          <w:szCs w:val="28"/>
        </w:rPr>
        <w:t>Профсоюзов</w:t>
      </w:r>
      <w:r w:rsidR="00BD3A4E" w:rsidRPr="0091682F">
        <w:rPr>
          <w:szCs w:val="28"/>
        </w:rPr>
        <w:t xml:space="preserve"> и </w:t>
      </w:r>
      <w:r w:rsidR="00BD3A4E" w:rsidRPr="00CE4442">
        <w:rPr>
          <w:b/>
          <w:szCs w:val="28"/>
        </w:rPr>
        <w:t>Работодателей</w:t>
      </w:r>
      <w:r w:rsidR="00BD3A4E" w:rsidRPr="0091682F">
        <w:rPr>
          <w:szCs w:val="28"/>
        </w:rPr>
        <w:t xml:space="preserve"> в состав формируемых органами исполнительной власти </w:t>
      </w:r>
      <w:r w:rsidR="00CE4442">
        <w:rPr>
          <w:szCs w:val="28"/>
        </w:rPr>
        <w:t xml:space="preserve">округа </w:t>
      </w:r>
      <w:r w:rsidR="00BD3A4E" w:rsidRPr="0091682F">
        <w:rPr>
          <w:szCs w:val="28"/>
        </w:rPr>
        <w:t xml:space="preserve"> комиссий, рабочих групп, коллегий и иных коллегиальных органов по социально-трудовым </w:t>
      </w:r>
      <w:r w:rsidR="00BD3A4E">
        <w:rPr>
          <w:szCs w:val="28"/>
        </w:rPr>
        <w:t xml:space="preserve">вопросам </w:t>
      </w:r>
      <w:r w:rsidR="00BD3A4E" w:rsidRPr="0091682F">
        <w:rPr>
          <w:szCs w:val="28"/>
        </w:rPr>
        <w:t>и связанным с ними экономическим вопросам.</w:t>
      </w:r>
    </w:p>
    <w:p w:rsidR="00BD3A4E" w:rsidRPr="0091682F" w:rsidRDefault="00BD3A4E" w:rsidP="00CB1752">
      <w:pPr>
        <w:spacing w:afterLines="60" w:line="288" w:lineRule="auto"/>
        <w:rPr>
          <w:szCs w:val="28"/>
        </w:rPr>
      </w:pPr>
      <w:r w:rsidRPr="0091682F">
        <w:rPr>
          <w:szCs w:val="28"/>
        </w:rPr>
        <w:t>6.</w:t>
      </w:r>
      <w:r w:rsidR="0025201E">
        <w:rPr>
          <w:szCs w:val="28"/>
        </w:rPr>
        <w:t>1</w:t>
      </w:r>
      <w:r w:rsidR="009D4426">
        <w:rPr>
          <w:szCs w:val="28"/>
        </w:rPr>
        <w:t>8</w:t>
      </w:r>
      <w:r w:rsidRPr="0091682F">
        <w:rPr>
          <w:szCs w:val="28"/>
        </w:rPr>
        <w:t xml:space="preserve">. Проводить ежегодно встречи с активом </w:t>
      </w:r>
      <w:r w:rsidR="00932795" w:rsidRPr="00932795">
        <w:rPr>
          <w:b/>
          <w:szCs w:val="28"/>
        </w:rPr>
        <w:t>Р</w:t>
      </w:r>
      <w:r w:rsidRPr="00932795">
        <w:rPr>
          <w:b/>
          <w:szCs w:val="28"/>
        </w:rPr>
        <w:t>аботодателей</w:t>
      </w:r>
      <w:r w:rsidRPr="0091682F">
        <w:rPr>
          <w:szCs w:val="28"/>
        </w:rPr>
        <w:t xml:space="preserve"> </w:t>
      </w:r>
      <w:r w:rsidR="00932795">
        <w:rPr>
          <w:szCs w:val="28"/>
        </w:rPr>
        <w:t xml:space="preserve">и </w:t>
      </w:r>
      <w:r w:rsidR="00932795" w:rsidRPr="00932795">
        <w:rPr>
          <w:b/>
          <w:szCs w:val="28"/>
        </w:rPr>
        <w:t xml:space="preserve">Профсоюзом </w:t>
      </w:r>
      <w:r w:rsidRPr="0091682F">
        <w:rPr>
          <w:szCs w:val="28"/>
        </w:rPr>
        <w:t xml:space="preserve">по вопросам социально-экономического развития </w:t>
      </w:r>
      <w:r w:rsidR="0025201E">
        <w:rPr>
          <w:szCs w:val="28"/>
        </w:rPr>
        <w:t>округа</w:t>
      </w:r>
      <w:r w:rsidRPr="0091682F">
        <w:rPr>
          <w:szCs w:val="28"/>
        </w:rPr>
        <w:t>.</w:t>
      </w:r>
    </w:p>
    <w:p w:rsidR="00BD3A4E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  <w:lang w:val="en-US"/>
        </w:rPr>
      </w:pPr>
      <w:r w:rsidRPr="0037496F">
        <w:rPr>
          <w:b/>
          <w:bCs/>
          <w:szCs w:val="28"/>
        </w:rPr>
        <w:t>Работодатели обязуются:</w:t>
      </w:r>
    </w:p>
    <w:p w:rsidR="005110B6" w:rsidRPr="008428E2" w:rsidRDefault="005110B6" w:rsidP="005110B6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 w:rsidRPr="00DE68FF">
        <w:rPr>
          <w:spacing w:val="2"/>
          <w:position w:val="2"/>
          <w:szCs w:val="28"/>
        </w:rPr>
        <w:t>19</w:t>
      </w:r>
      <w:r w:rsidRPr="008428E2">
        <w:rPr>
          <w:spacing w:val="2"/>
          <w:position w:val="2"/>
          <w:szCs w:val="28"/>
        </w:rPr>
        <w:t xml:space="preserve">. </w:t>
      </w:r>
      <w:proofErr w:type="gramStart"/>
      <w:r w:rsidRPr="008428E2">
        <w:rPr>
          <w:spacing w:val="2"/>
          <w:position w:val="2"/>
          <w:szCs w:val="28"/>
        </w:rPr>
        <w:t xml:space="preserve">Заключать направленные работодателям соглашения об информационном взаимодействии с территориальным органом Пенсионного фонда Российской Федерации по г. Москве и Московской области в целях </w:t>
      </w:r>
      <w:r w:rsidRPr="008428E2">
        <w:rPr>
          <w:spacing w:val="2"/>
          <w:position w:val="2"/>
          <w:szCs w:val="28"/>
        </w:rPr>
        <w:lastRenderedPageBreak/>
        <w:t>представления в электронном виде документов, необходимых для назначения пенсии, а также при необходимости корректировки сведений индивидуального (персонифицированного) учета в системе обязательного пенсионного страхования и внесение уточнений (дополнений) в индивидуальный лицевой счет для назначения пенсии в кратчайшие сроки без</w:t>
      </w:r>
      <w:proofErr w:type="gramEnd"/>
      <w:r w:rsidRPr="008428E2">
        <w:rPr>
          <w:spacing w:val="2"/>
          <w:position w:val="2"/>
          <w:szCs w:val="28"/>
        </w:rPr>
        <w:t xml:space="preserve"> обращения граждан в территориальные органы Пенсионного фонда Российской Федерации и возможности подачи заявления гражданами в форме электронного документа с использованием Единого портала государственных услуг и муниципальных услуг (функций) и информационной системы Пенсионного Фонда Российской Федерации «Личный кабинет застрахованного лица».</w:t>
      </w:r>
    </w:p>
    <w:p w:rsidR="005110B6" w:rsidRPr="008428E2" w:rsidRDefault="005110B6" w:rsidP="005110B6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 w:rsidRPr="00DE68FF">
        <w:rPr>
          <w:spacing w:val="2"/>
          <w:position w:val="2"/>
          <w:szCs w:val="28"/>
        </w:rPr>
        <w:t>20</w:t>
      </w:r>
      <w:r w:rsidRPr="008428E2">
        <w:rPr>
          <w:spacing w:val="2"/>
          <w:position w:val="2"/>
          <w:szCs w:val="28"/>
        </w:rPr>
        <w:t xml:space="preserve">. Обеспечивать условия для беспрепятственного осуществления профсоюзного контроля, в том числе проводимого совместно с органами государственного надзора и </w:t>
      </w:r>
      <w:proofErr w:type="gramStart"/>
      <w:r w:rsidRPr="008428E2">
        <w:rPr>
          <w:spacing w:val="2"/>
          <w:position w:val="2"/>
          <w:szCs w:val="28"/>
        </w:rPr>
        <w:t>контроля, за</w:t>
      </w:r>
      <w:proofErr w:type="gramEnd"/>
      <w:r w:rsidRPr="008428E2">
        <w:rPr>
          <w:spacing w:val="2"/>
          <w:position w:val="2"/>
          <w:szCs w:val="28"/>
        </w:rPr>
        <w:t xml:space="preserve"> соблюдением трудового законодательства и иных актов, содержащих нормы трудового права. Способствовать инициативе работников по созданию (восстановлению) первичных профсоюзных организаций в целях развития коллективно-договорного регулирования социально-трудовых вопросов.</w:t>
      </w:r>
    </w:p>
    <w:p w:rsidR="005110B6" w:rsidRPr="008428E2" w:rsidRDefault="005110B6" w:rsidP="005110B6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 w:rsidRPr="00DE68FF">
        <w:rPr>
          <w:spacing w:val="2"/>
          <w:position w:val="2"/>
          <w:szCs w:val="28"/>
        </w:rPr>
        <w:t>21</w:t>
      </w:r>
      <w:r w:rsidRPr="008428E2">
        <w:rPr>
          <w:spacing w:val="2"/>
          <w:position w:val="2"/>
          <w:szCs w:val="28"/>
        </w:rPr>
        <w:t>. Обеспечивать участие в коллегиальных органах управления организациями полномочных представителей профсоюзных организаций с правом голоса.</w:t>
      </w:r>
    </w:p>
    <w:p w:rsidR="005110B6" w:rsidRPr="008428E2" w:rsidRDefault="005110B6" w:rsidP="005110B6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 w:rsidRPr="005110B6">
        <w:rPr>
          <w:spacing w:val="2"/>
          <w:position w:val="2"/>
          <w:szCs w:val="28"/>
        </w:rPr>
        <w:t>22</w:t>
      </w:r>
      <w:r w:rsidRPr="008428E2">
        <w:rPr>
          <w:spacing w:val="2"/>
          <w:position w:val="2"/>
          <w:szCs w:val="28"/>
        </w:rPr>
        <w:t xml:space="preserve">. </w:t>
      </w:r>
      <w:r w:rsidRPr="005110B6">
        <w:rPr>
          <w:spacing w:val="2"/>
          <w:position w:val="2"/>
          <w:szCs w:val="28"/>
        </w:rPr>
        <w:t xml:space="preserve"> </w:t>
      </w:r>
      <w:r w:rsidRPr="008428E2">
        <w:rPr>
          <w:spacing w:val="2"/>
          <w:position w:val="2"/>
          <w:szCs w:val="28"/>
        </w:rPr>
        <w:t>Представлять по запросу представителей профсоюзных организаций полную и достоверную информацию, необходимую для заключения и подведения итогов выполнения коллективных договоров и соглашений.</w:t>
      </w:r>
    </w:p>
    <w:p w:rsidR="005110B6" w:rsidRPr="008428E2" w:rsidRDefault="005110B6" w:rsidP="005110B6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>
        <w:rPr>
          <w:spacing w:val="2"/>
          <w:position w:val="2"/>
          <w:szCs w:val="28"/>
        </w:rPr>
        <w:t>6.</w:t>
      </w:r>
      <w:r w:rsidRPr="00DE68FF">
        <w:rPr>
          <w:spacing w:val="2"/>
          <w:position w:val="2"/>
          <w:szCs w:val="28"/>
        </w:rPr>
        <w:t>23</w:t>
      </w:r>
      <w:r w:rsidRPr="008428E2">
        <w:rPr>
          <w:spacing w:val="2"/>
          <w:position w:val="2"/>
          <w:szCs w:val="28"/>
        </w:rPr>
        <w:t>. Содействовать участию представителей выборных профсоюзных органов в городских профсоюзных мероприятиях.</w:t>
      </w:r>
    </w:p>
    <w:p w:rsidR="005110B6" w:rsidRPr="008428E2" w:rsidRDefault="005110B6" w:rsidP="005110B6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>
        <w:rPr>
          <w:spacing w:val="2"/>
          <w:position w:val="2"/>
          <w:szCs w:val="28"/>
        </w:rPr>
        <w:t>6.</w:t>
      </w:r>
      <w:r w:rsidRPr="00DE68FF">
        <w:rPr>
          <w:spacing w:val="2"/>
          <w:position w:val="2"/>
          <w:szCs w:val="28"/>
        </w:rPr>
        <w:t>24</w:t>
      </w:r>
      <w:r w:rsidRPr="008428E2">
        <w:rPr>
          <w:spacing w:val="2"/>
          <w:position w:val="2"/>
          <w:szCs w:val="28"/>
        </w:rPr>
        <w:t>. Оказывать при участии МКП</w:t>
      </w:r>
      <w:proofErr w:type="gramStart"/>
      <w:r w:rsidRPr="008428E2">
        <w:rPr>
          <w:spacing w:val="2"/>
          <w:position w:val="2"/>
          <w:szCs w:val="28"/>
        </w:rPr>
        <w:t>П(</w:t>
      </w:r>
      <w:proofErr w:type="spellStart"/>
      <w:proofErr w:type="gramEnd"/>
      <w:r w:rsidRPr="008428E2">
        <w:rPr>
          <w:spacing w:val="2"/>
          <w:position w:val="2"/>
          <w:szCs w:val="28"/>
        </w:rPr>
        <w:t>р</w:t>
      </w:r>
      <w:proofErr w:type="spellEnd"/>
      <w:r w:rsidRPr="008428E2">
        <w:rPr>
          <w:spacing w:val="2"/>
          <w:position w:val="2"/>
          <w:szCs w:val="28"/>
        </w:rPr>
        <w:t xml:space="preserve">) содействие организациям при разрешении споров с </w:t>
      </w:r>
      <w:proofErr w:type="spellStart"/>
      <w:r w:rsidRPr="008428E2">
        <w:rPr>
          <w:spacing w:val="2"/>
          <w:position w:val="2"/>
          <w:szCs w:val="28"/>
        </w:rPr>
        <w:t>ресурсоснабжающими</w:t>
      </w:r>
      <w:proofErr w:type="spellEnd"/>
      <w:r w:rsidRPr="008428E2">
        <w:rPr>
          <w:spacing w:val="2"/>
          <w:position w:val="2"/>
          <w:szCs w:val="28"/>
        </w:rPr>
        <w:t xml:space="preserve"> организациями, связанных с применением тарифов и объемами поставленных ресурсов, в целях досудебного урегулирования возникших разногласий.</w:t>
      </w:r>
    </w:p>
    <w:p w:rsidR="005110B6" w:rsidRPr="008428E2" w:rsidRDefault="005110B6" w:rsidP="005110B6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>
        <w:rPr>
          <w:spacing w:val="2"/>
          <w:position w:val="2"/>
          <w:szCs w:val="28"/>
        </w:rPr>
        <w:t>6.</w:t>
      </w:r>
      <w:r w:rsidRPr="00DE68FF">
        <w:rPr>
          <w:spacing w:val="2"/>
          <w:position w:val="2"/>
          <w:szCs w:val="28"/>
        </w:rPr>
        <w:t>25</w:t>
      </w:r>
      <w:r w:rsidRPr="008428E2">
        <w:rPr>
          <w:spacing w:val="2"/>
          <w:position w:val="2"/>
          <w:szCs w:val="28"/>
        </w:rPr>
        <w:t>. Проводить при участии МКП</w:t>
      </w:r>
      <w:proofErr w:type="gramStart"/>
      <w:r w:rsidRPr="008428E2">
        <w:rPr>
          <w:spacing w:val="2"/>
          <w:position w:val="2"/>
          <w:szCs w:val="28"/>
        </w:rPr>
        <w:t>П(</w:t>
      </w:r>
      <w:proofErr w:type="spellStart"/>
      <w:proofErr w:type="gramEnd"/>
      <w:r w:rsidRPr="008428E2">
        <w:rPr>
          <w:spacing w:val="2"/>
          <w:position w:val="2"/>
          <w:szCs w:val="28"/>
        </w:rPr>
        <w:t>р</w:t>
      </w:r>
      <w:proofErr w:type="spellEnd"/>
      <w:r w:rsidRPr="008428E2">
        <w:rPr>
          <w:spacing w:val="2"/>
          <w:position w:val="2"/>
          <w:szCs w:val="28"/>
        </w:rPr>
        <w:t>) консультирование организаций по вопросам исполнения государственных контрактов (контрактов) в целях досудебного урегулирования возникших разногласий.</w:t>
      </w:r>
    </w:p>
    <w:p w:rsidR="005110B6" w:rsidRPr="005110B6" w:rsidRDefault="005110B6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</w:p>
    <w:p w:rsidR="005F3F98" w:rsidRDefault="00BD3A4E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>Профсоюзы обязуются:</w:t>
      </w:r>
    </w:p>
    <w:p w:rsidR="00E032D0" w:rsidRPr="008428E2" w:rsidRDefault="00E032D0" w:rsidP="00CB1752">
      <w:pPr>
        <w:autoSpaceDE w:val="0"/>
        <w:autoSpaceDN w:val="0"/>
        <w:adjustRightInd w:val="0"/>
        <w:spacing w:afterLines="60" w:line="288" w:lineRule="auto"/>
        <w:outlineLvl w:val="0"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6.</w:t>
      </w:r>
      <w:r>
        <w:rPr>
          <w:spacing w:val="2"/>
          <w:position w:val="2"/>
          <w:szCs w:val="28"/>
        </w:rPr>
        <w:t>26</w:t>
      </w:r>
      <w:r w:rsidRPr="008428E2">
        <w:rPr>
          <w:spacing w:val="2"/>
          <w:position w:val="2"/>
          <w:szCs w:val="28"/>
        </w:rPr>
        <w:t xml:space="preserve">. </w:t>
      </w:r>
      <w:proofErr w:type="gramStart"/>
      <w:r w:rsidRPr="008428E2">
        <w:rPr>
          <w:spacing w:val="2"/>
          <w:position w:val="2"/>
          <w:szCs w:val="28"/>
        </w:rPr>
        <w:t>Оказывать бесплатную консультационную правовую помощь профсоюзным организациям, членам профсоюза, работникам организаций, не состоящим в профсоюзе по правовым вопросам и вопросам охраны труда, а также ищущим работу гражданам по вопросам трудового законодательства на сайте Московской Федерации профсоюзов в информационно-</w:t>
      </w:r>
      <w:r w:rsidRPr="008428E2">
        <w:rPr>
          <w:spacing w:val="2"/>
          <w:position w:val="2"/>
          <w:szCs w:val="28"/>
        </w:rPr>
        <w:lastRenderedPageBreak/>
        <w:t>телекоммуникационной сети Интернет, в том числе в режиме «</w:t>
      </w:r>
      <w:proofErr w:type="spellStart"/>
      <w:r w:rsidRPr="008428E2">
        <w:rPr>
          <w:spacing w:val="2"/>
          <w:position w:val="2"/>
          <w:szCs w:val="28"/>
        </w:rPr>
        <w:t>онлайн</w:t>
      </w:r>
      <w:proofErr w:type="spellEnd"/>
      <w:r w:rsidRPr="008428E2">
        <w:rPr>
          <w:spacing w:val="2"/>
          <w:position w:val="2"/>
          <w:szCs w:val="28"/>
        </w:rPr>
        <w:t xml:space="preserve">», а также размещать на указанном сайте информационные материалы правового характера. </w:t>
      </w:r>
      <w:proofErr w:type="gramEnd"/>
    </w:p>
    <w:p w:rsidR="006811E7" w:rsidRPr="006811E7" w:rsidRDefault="006811E7" w:rsidP="006811E7">
      <w:pPr>
        <w:tabs>
          <w:tab w:val="left" w:pos="856"/>
          <w:tab w:val="left" w:pos="6385"/>
        </w:tabs>
        <w:rPr>
          <w:szCs w:val="28"/>
        </w:rPr>
      </w:pPr>
      <w:r w:rsidRPr="006811E7">
        <w:rPr>
          <w:szCs w:val="28"/>
        </w:rPr>
        <w:t>6.</w:t>
      </w:r>
      <w:r w:rsidR="00E032D0">
        <w:rPr>
          <w:szCs w:val="28"/>
        </w:rPr>
        <w:t>27</w:t>
      </w:r>
      <w:r w:rsidRPr="006811E7">
        <w:rPr>
          <w:szCs w:val="28"/>
        </w:rPr>
        <w:t>. В рамках акций «За достойный труд» ежегодно проводить единые профсоюзные уроки в старших классах общеобразовательных организаций</w:t>
      </w:r>
      <w:r w:rsidR="00E032D0" w:rsidRPr="00E032D0">
        <w:rPr>
          <w:szCs w:val="28"/>
        </w:rPr>
        <w:t xml:space="preserve"> </w:t>
      </w:r>
      <w:r w:rsidR="00E032D0">
        <w:rPr>
          <w:szCs w:val="28"/>
        </w:rPr>
        <w:t>и колледжах округа</w:t>
      </w:r>
      <w:r w:rsidRPr="006811E7">
        <w:rPr>
          <w:szCs w:val="28"/>
        </w:rPr>
        <w:t>.</w:t>
      </w:r>
    </w:p>
    <w:p w:rsidR="00BD3A4E" w:rsidRPr="0091682F" w:rsidRDefault="00E032D0" w:rsidP="00CB1752">
      <w:pPr>
        <w:spacing w:afterLines="60" w:line="288" w:lineRule="auto"/>
        <w:rPr>
          <w:szCs w:val="28"/>
        </w:rPr>
      </w:pPr>
      <w:r>
        <w:rPr>
          <w:szCs w:val="28"/>
        </w:rPr>
        <w:t>6.28</w:t>
      </w:r>
      <w:r w:rsidR="00BD3A4E" w:rsidRPr="0091682F">
        <w:rPr>
          <w:szCs w:val="28"/>
        </w:rPr>
        <w:t xml:space="preserve">. Не выступать организаторами забастовок в случае выполнения </w:t>
      </w:r>
      <w:r w:rsidR="00BD3A4E" w:rsidRPr="00932795">
        <w:rPr>
          <w:b/>
          <w:szCs w:val="28"/>
        </w:rPr>
        <w:t>Пр</w:t>
      </w:r>
      <w:r w:rsidR="00932795" w:rsidRPr="00932795">
        <w:rPr>
          <w:b/>
          <w:szCs w:val="28"/>
        </w:rPr>
        <w:t>ефектурой</w:t>
      </w:r>
      <w:r w:rsidR="00BD3A4E" w:rsidRPr="0091682F">
        <w:rPr>
          <w:szCs w:val="28"/>
        </w:rPr>
        <w:t xml:space="preserve"> и </w:t>
      </w:r>
      <w:r w:rsidR="00932795" w:rsidRPr="00932795">
        <w:rPr>
          <w:b/>
          <w:szCs w:val="28"/>
        </w:rPr>
        <w:t>Р</w:t>
      </w:r>
      <w:r w:rsidR="00BD3A4E" w:rsidRPr="00932795">
        <w:rPr>
          <w:b/>
          <w:szCs w:val="28"/>
        </w:rPr>
        <w:t>аботодателями</w:t>
      </w:r>
      <w:r w:rsidR="00BD3A4E" w:rsidRPr="0091682F">
        <w:rPr>
          <w:szCs w:val="28"/>
        </w:rPr>
        <w:t xml:space="preserve"> обязательств, предусмотренных настоящим </w:t>
      </w:r>
      <w:r w:rsidR="00BD3A4E" w:rsidRPr="00932795">
        <w:rPr>
          <w:b/>
          <w:szCs w:val="28"/>
        </w:rPr>
        <w:t>Соглашением</w:t>
      </w:r>
      <w:r w:rsidR="00BD3A4E" w:rsidRPr="0091682F">
        <w:rPr>
          <w:szCs w:val="28"/>
        </w:rPr>
        <w:t xml:space="preserve"> и коллективными договорами.</w:t>
      </w:r>
    </w:p>
    <w:p w:rsidR="00E032D0" w:rsidRPr="008428E2" w:rsidRDefault="00E032D0" w:rsidP="00E032D0">
      <w:pPr>
        <w:spacing w:line="276" w:lineRule="auto"/>
        <w:ind w:right="57"/>
        <w:contextualSpacing/>
        <w:jc w:val="center"/>
        <w:rPr>
          <w:b/>
          <w:spacing w:val="2"/>
          <w:position w:val="2"/>
          <w:szCs w:val="28"/>
        </w:rPr>
      </w:pPr>
      <w:r w:rsidRPr="008428E2">
        <w:rPr>
          <w:b/>
          <w:spacing w:val="2"/>
          <w:position w:val="2"/>
          <w:szCs w:val="28"/>
        </w:rPr>
        <w:t xml:space="preserve">Раздел 7. В области информационной политики </w:t>
      </w:r>
    </w:p>
    <w:p w:rsidR="00E032D0" w:rsidRPr="008428E2" w:rsidRDefault="00E032D0" w:rsidP="00E032D0">
      <w:pPr>
        <w:spacing w:line="276" w:lineRule="auto"/>
        <w:ind w:right="57"/>
        <w:contextualSpacing/>
        <w:jc w:val="center"/>
        <w:rPr>
          <w:b/>
          <w:spacing w:val="2"/>
          <w:position w:val="2"/>
          <w:szCs w:val="28"/>
        </w:rPr>
      </w:pPr>
      <w:r w:rsidRPr="008428E2">
        <w:rPr>
          <w:b/>
          <w:spacing w:val="2"/>
          <w:position w:val="2"/>
          <w:szCs w:val="28"/>
        </w:rPr>
        <w:t>и обмена информацией</w:t>
      </w:r>
    </w:p>
    <w:p w:rsidR="00E032D0" w:rsidRPr="008428E2" w:rsidRDefault="00E032D0" w:rsidP="00E032D0">
      <w:pPr>
        <w:spacing w:line="276" w:lineRule="auto"/>
        <w:ind w:right="57"/>
        <w:contextualSpacing/>
        <w:jc w:val="center"/>
        <w:rPr>
          <w:b/>
          <w:spacing w:val="2"/>
          <w:position w:val="2"/>
          <w:szCs w:val="28"/>
        </w:rPr>
      </w:pPr>
    </w:p>
    <w:p w:rsidR="00E032D0" w:rsidRPr="008428E2" w:rsidRDefault="00E032D0" w:rsidP="00E032D0">
      <w:pPr>
        <w:spacing w:line="276" w:lineRule="auto"/>
        <w:ind w:right="57"/>
        <w:contextualSpacing/>
        <w:jc w:val="center"/>
        <w:rPr>
          <w:b/>
          <w:spacing w:val="2"/>
          <w:position w:val="2"/>
          <w:szCs w:val="28"/>
        </w:rPr>
      </w:pPr>
      <w:r w:rsidRPr="008428E2">
        <w:rPr>
          <w:b/>
          <w:spacing w:val="2"/>
          <w:position w:val="2"/>
          <w:szCs w:val="28"/>
        </w:rPr>
        <w:t>Стороны обязуются: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7.1. Оказывать содействие в информировании жителей города Москвы через средства массовой информации, информационно-телекоммуникационную сеть Интернет: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7.1.1. О работе элементов системы социального партнерства по реализации обязательств настоящего Соглашения отраслевых и окружных соглашений и решений Московской трехсторонней комиссии по регулированию социально-трудовых отношений.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7.1.2. О размере минимальной заработной платы, величине прожиточного минимума трудоспособного населения города Москвы, утвержденного Правительством Москвы на соответствующий год.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7.1.3. О положении на рынке труда.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7.1.4. Об организациях, проводящих профессионально-ориентационные мероприятия.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7.1.5. О возможностях работодателей по трудоустройству лиц с ограниченными возможностями здоровья и молодежи. 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7.1.6. О программах и мероприятиях, проводимых органами социальной защиты на селения города Москвы для лиц в возрасте 50 лет и старше.  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7.1.7. О мероприятиях, организованных МКП</w:t>
      </w:r>
      <w:proofErr w:type="gramStart"/>
      <w:r w:rsidRPr="008428E2">
        <w:rPr>
          <w:spacing w:val="2"/>
          <w:position w:val="2"/>
          <w:szCs w:val="28"/>
        </w:rPr>
        <w:t>П(</w:t>
      </w:r>
      <w:proofErr w:type="spellStart"/>
      <w:proofErr w:type="gramEnd"/>
      <w:r w:rsidRPr="008428E2">
        <w:rPr>
          <w:spacing w:val="2"/>
          <w:position w:val="2"/>
          <w:szCs w:val="28"/>
        </w:rPr>
        <w:t>р</w:t>
      </w:r>
      <w:proofErr w:type="spellEnd"/>
      <w:r w:rsidRPr="008428E2">
        <w:rPr>
          <w:spacing w:val="2"/>
          <w:position w:val="2"/>
          <w:szCs w:val="28"/>
        </w:rPr>
        <w:t xml:space="preserve">), направленных на развитие экономики и повышение инвестиционной привлекательности организаций. 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 xml:space="preserve">7.2. Информировать Стороны в письменной форме о принимаемых решениях, которые являются предметом настоящего Соглашения, а также по вопросам регулирования социально-трудовых отношений и связанных с ними экономических отношений. </w:t>
      </w: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lastRenderedPageBreak/>
        <w:t xml:space="preserve">7.3. Размещать на сайтах Сторон в информационно-телекоммуникационной сети Интернет официальную символику Сторон, ссылки на сайты Сторон в информационно-телекоммуникационной сети Интернет. </w:t>
      </w:r>
    </w:p>
    <w:p w:rsidR="00E032D0" w:rsidRDefault="00E032D0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</w:p>
    <w:p w:rsidR="00E032D0" w:rsidRDefault="00E032D0" w:rsidP="00E032D0">
      <w:pPr>
        <w:spacing w:line="276" w:lineRule="auto"/>
        <w:ind w:right="57"/>
        <w:contextualSpacing/>
        <w:jc w:val="center"/>
        <w:rPr>
          <w:b/>
          <w:spacing w:val="2"/>
          <w:position w:val="2"/>
          <w:szCs w:val="28"/>
        </w:rPr>
      </w:pPr>
      <w:r w:rsidRPr="008428E2">
        <w:rPr>
          <w:b/>
          <w:spacing w:val="2"/>
          <w:position w:val="2"/>
          <w:szCs w:val="28"/>
        </w:rPr>
        <w:t>Пр</w:t>
      </w:r>
      <w:r>
        <w:rPr>
          <w:b/>
          <w:spacing w:val="2"/>
          <w:position w:val="2"/>
          <w:szCs w:val="28"/>
        </w:rPr>
        <w:t>ефектура</w:t>
      </w:r>
      <w:r w:rsidRPr="008428E2">
        <w:rPr>
          <w:b/>
          <w:spacing w:val="2"/>
          <w:position w:val="2"/>
          <w:szCs w:val="28"/>
        </w:rPr>
        <w:t xml:space="preserve"> обязуется:</w:t>
      </w:r>
    </w:p>
    <w:p w:rsidR="00B53970" w:rsidRPr="008428E2" w:rsidRDefault="00B53970" w:rsidP="00E032D0">
      <w:pPr>
        <w:spacing w:line="276" w:lineRule="auto"/>
        <w:ind w:right="57"/>
        <w:contextualSpacing/>
        <w:jc w:val="center"/>
        <w:rPr>
          <w:b/>
          <w:spacing w:val="2"/>
          <w:position w:val="2"/>
          <w:szCs w:val="28"/>
        </w:rPr>
      </w:pPr>
    </w:p>
    <w:p w:rsidR="00E032D0" w:rsidRPr="008428E2" w:rsidRDefault="00E032D0" w:rsidP="00E032D0">
      <w:pPr>
        <w:spacing w:line="276" w:lineRule="auto"/>
        <w:ind w:right="57" w:firstLine="708"/>
        <w:contextualSpacing/>
        <w:rPr>
          <w:spacing w:val="2"/>
          <w:position w:val="2"/>
          <w:szCs w:val="28"/>
        </w:rPr>
      </w:pPr>
      <w:r w:rsidRPr="008428E2">
        <w:rPr>
          <w:spacing w:val="2"/>
          <w:position w:val="2"/>
          <w:szCs w:val="28"/>
        </w:rPr>
        <w:t>7.</w:t>
      </w:r>
      <w:r w:rsidR="00B53970">
        <w:rPr>
          <w:spacing w:val="2"/>
          <w:position w:val="2"/>
          <w:szCs w:val="28"/>
        </w:rPr>
        <w:t>4</w:t>
      </w:r>
      <w:r w:rsidRPr="008428E2">
        <w:rPr>
          <w:spacing w:val="2"/>
          <w:position w:val="2"/>
          <w:szCs w:val="28"/>
        </w:rPr>
        <w:t xml:space="preserve">. Создать на </w:t>
      </w:r>
      <w:r>
        <w:rPr>
          <w:spacing w:val="2"/>
          <w:position w:val="2"/>
          <w:szCs w:val="28"/>
        </w:rPr>
        <w:t>сайте Префектуры</w:t>
      </w:r>
      <w:r w:rsidRPr="008428E2">
        <w:rPr>
          <w:spacing w:val="2"/>
          <w:position w:val="2"/>
          <w:szCs w:val="28"/>
        </w:rPr>
        <w:t xml:space="preserve"> в информационно-телекоммуникационной сети Интернет разде</w:t>
      </w:r>
      <w:r>
        <w:rPr>
          <w:spacing w:val="2"/>
          <w:position w:val="2"/>
          <w:szCs w:val="28"/>
        </w:rPr>
        <w:t>л о деятельности социальных партнеров</w:t>
      </w:r>
      <w:r w:rsidRPr="008428E2">
        <w:rPr>
          <w:spacing w:val="2"/>
          <w:position w:val="2"/>
          <w:szCs w:val="28"/>
        </w:rPr>
        <w:t xml:space="preserve"> с размещением документов </w:t>
      </w:r>
      <w:r>
        <w:rPr>
          <w:spacing w:val="2"/>
          <w:position w:val="2"/>
          <w:szCs w:val="28"/>
        </w:rPr>
        <w:t xml:space="preserve">данного </w:t>
      </w:r>
      <w:r w:rsidRPr="00E032D0">
        <w:rPr>
          <w:b/>
          <w:spacing w:val="2"/>
          <w:position w:val="2"/>
          <w:szCs w:val="28"/>
        </w:rPr>
        <w:t>Соглашения</w:t>
      </w:r>
      <w:r w:rsidRPr="008428E2">
        <w:rPr>
          <w:spacing w:val="2"/>
          <w:position w:val="2"/>
          <w:szCs w:val="28"/>
        </w:rPr>
        <w:t xml:space="preserve"> и информации  о деятельности социальных партнеров по реализации обязательств настоящего Соглашения  </w:t>
      </w:r>
      <w:r w:rsidR="00B53970">
        <w:rPr>
          <w:spacing w:val="2"/>
          <w:position w:val="2"/>
          <w:szCs w:val="28"/>
        </w:rPr>
        <w:t>и</w:t>
      </w:r>
      <w:r w:rsidRPr="008428E2">
        <w:rPr>
          <w:spacing w:val="2"/>
          <w:position w:val="2"/>
          <w:szCs w:val="28"/>
        </w:rPr>
        <w:t xml:space="preserve"> решений </w:t>
      </w:r>
      <w:r w:rsidR="00B53970">
        <w:rPr>
          <w:spacing w:val="2"/>
          <w:position w:val="2"/>
          <w:szCs w:val="28"/>
        </w:rPr>
        <w:t>О</w:t>
      </w:r>
      <w:r w:rsidRPr="008428E2">
        <w:rPr>
          <w:spacing w:val="2"/>
          <w:position w:val="2"/>
          <w:szCs w:val="28"/>
        </w:rPr>
        <w:t>ТК.</w:t>
      </w:r>
    </w:p>
    <w:p w:rsidR="005F3F98" w:rsidRDefault="005F3F98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</w:p>
    <w:p w:rsidR="009B01C3" w:rsidRDefault="009B01C3" w:rsidP="00CB1752">
      <w:pPr>
        <w:autoSpaceDE w:val="0"/>
        <w:autoSpaceDN w:val="0"/>
        <w:adjustRightInd w:val="0"/>
        <w:spacing w:afterLines="60" w:line="288" w:lineRule="auto"/>
        <w:ind w:firstLine="0"/>
        <w:jc w:val="center"/>
        <w:outlineLvl w:val="0"/>
        <w:rPr>
          <w:b/>
          <w:bCs/>
          <w:szCs w:val="28"/>
        </w:rPr>
      </w:pPr>
      <w:r w:rsidRPr="0037496F">
        <w:rPr>
          <w:b/>
          <w:bCs/>
          <w:szCs w:val="28"/>
        </w:rPr>
        <w:t xml:space="preserve">Раздел </w:t>
      </w:r>
      <w:r w:rsidR="00B53970">
        <w:rPr>
          <w:b/>
          <w:bCs/>
          <w:szCs w:val="28"/>
        </w:rPr>
        <w:t>8</w:t>
      </w:r>
      <w:r w:rsidRPr="0037496F">
        <w:rPr>
          <w:b/>
          <w:bCs/>
          <w:szCs w:val="28"/>
        </w:rPr>
        <w:t>. Заключительные положения</w:t>
      </w:r>
    </w:p>
    <w:p w:rsidR="009B01C3" w:rsidRPr="0091682F" w:rsidRDefault="00B53970" w:rsidP="00CB1752">
      <w:pPr>
        <w:tabs>
          <w:tab w:val="left" w:pos="1065"/>
        </w:tabs>
        <w:spacing w:afterLines="60" w:line="288" w:lineRule="auto"/>
        <w:rPr>
          <w:szCs w:val="28"/>
        </w:rPr>
      </w:pPr>
      <w:r>
        <w:rPr>
          <w:szCs w:val="28"/>
        </w:rPr>
        <w:t>8</w:t>
      </w:r>
      <w:r w:rsidR="009B01C3" w:rsidRPr="0091682F">
        <w:rPr>
          <w:szCs w:val="28"/>
        </w:rPr>
        <w:t>.</w:t>
      </w:r>
      <w:r w:rsidR="0025201E">
        <w:rPr>
          <w:szCs w:val="28"/>
        </w:rPr>
        <w:t>1</w:t>
      </w:r>
      <w:r w:rsidR="009B01C3" w:rsidRPr="0091682F">
        <w:rPr>
          <w:szCs w:val="28"/>
        </w:rPr>
        <w:t>. Соглашение открыто для присоединения всех организаций,</w:t>
      </w:r>
      <w:r w:rsidR="009B01C3">
        <w:rPr>
          <w:szCs w:val="28"/>
        </w:rPr>
        <w:t xml:space="preserve"> индивидуальных предпринимателей, </w:t>
      </w:r>
      <w:r w:rsidR="009B01C3" w:rsidRPr="0091682F">
        <w:rPr>
          <w:szCs w:val="28"/>
        </w:rPr>
        <w:t xml:space="preserve"> осуществляющих деятельность на территории </w:t>
      </w:r>
      <w:r w:rsidRPr="00B53970">
        <w:rPr>
          <w:b/>
          <w:szCs w:val="28"/>
        </w:rPr>
        <w:t>ЮАО г.</w:t>
      </w:r>
      <w:r w:rsidR="009B01C3" w:rsidRPr="00B53970">
        <w:rPr>
          <w:b/>
          <w:szCs w:val="28"/>
        </w:rPr>
        <w:t xml:space="preserve"> Москвы</w:t>
      </w:r>
      <w:r w:rsidR="009B01C3" w:rsidRPr="0091682F">
        <w:rPr>
          <w:szCs w:val="28"/>
        </w:rPr>
        <w:t>, в порядке, определяемом Законом города Москвы от 11 ноября 2009 года № 4 «О социальном партнерстве в городе Москве».</w:t>
      </w:r>
    </w:p>
    <w:p w:rsidR="009A42A4" w:rsidRDefault="009A42A4" w:rsidP="00CB1752">
      <w:pPr>
        <w:tabs>
          <w:tab w:val="left" w:pos="1065"/>
        </w:tabs>
        <w:spacing w:afterLines="60" w:line="288" w:lineRule="auto"/>
        <w:rPr>
          <w:szCs w:val="28"/>
        </w:rPr>
      </w:pPr>
      <w:r>
        <w:rPr>
          <w:szCs w:val="28"/>
        </w:rPr>
        <w:t>8</w:t>
      </w:r>
      <w:r w:rsidR="009B01C3" w:rsidRPr="0091682F">
        <w:rPr>
          <w:szCs w:val="28"/>
        </w:rPr>
        <w:t>.</w:t>
      </w:r>
      <w:r w:rsidR="0025201E">
        <w:rPr>
          <w:szCs w:val="28"/>
        </w:rPr>
        <w:t>2</w:t>
      </w:r>
      <w:r w:rsidR="009B01C3" w:rsidRPr="0091682F">
        <w:rPr>
          <w:szCs w:val="28"/>
        </w:rPr>
        <w:t xml:space="preserve">. В целях обеспечения реализации настоящего Соглашения, дальнейшего развития социального партнерства Стороны на основе взаимных консультаций в рамках </w:t>
      </w:r>
      <w:r w:rsidR="004B5E4B">
        <w:rPr>
          <w:szCs w:val="28"/>
        </w:rPr>
        <w:t>О</w:t>
      </w:r>
      <w:r w:rsidR="009B01C3" w:rsidRPr="0091682F">
        <w:rPr>
          <w:szCs w:val="28"/>
        </w:rPr>
        <w:t>ТК разрабатывают документы, принимают необходимые решения</w:t>
      </w:r>
      <w:r>
        <w:rPr>
          <w:szCs w:val="28"/>
        </w:rPr>
        <w:t>.</w:t>
      </w:r>
    </w:p>
    <w:p w:rsidR="009B01C3" w:rsidRDefault="009B01C3" w:rsidP="00CB1752">
      <w:pPr>
        <w:tabs>
          <w:tab w:val="left" w:pos="1065"/>
        </w:tabs>
        <w:spacing w:afterLines="60" w:line="288" w:lineRule="auto"/>
        <w:rPr>
          <w:szCs w:val="28"/>
        </w:rPr>
      </w:pPr>
      <w:r w:rsidRPr="0091682F">
        <w:rPr>
          <w:szCs w:val="28"/>
        </w:rPr>
        <w:t xml:space="preserve"> </w:t>
      </w:r>
      <w:r w:rsidR="009A42A4">
        <w:rPr>
          <w:szCs w:val="28"/>
        </w:rPr>
        <w:t>8</w:t>
      </w:r>
      <w:r w:rsidRPr="0091682F">
        <w:rPr>
          <w:szCs w:val="28"/>
        </w:rPr>
        <w:t>.</w:t>
      </w:r>
      <w:r w:rsidR="0025201E">
        <w:rPr>
          <w:szCs w:val="28"/>
        </w:rPr>
        <w:t>3</w:t>
      </w:r>
      <w:r w:rsidRPr="0091682F">
        <w:rPr>
          <w:szCs w:val="28"/>
        </w:rPr>
        <w:t xml:space="preserve">. Обязательства </w:t>
      </w:r>
      <w:r w:rsidRPr="00CF3B80">
        <w:rPr>
          <w:b/>
          <w:szCs w:val="28"/>
        </w:rPr>
        <w:t>Работодателей</w:t>
      </w:r>
      <w:r w:rsidRPr="0091682F">
        <w:rPr>
          <w:szCs w:val="28"/>
        </w:rPr>
        <w:t xml:space="preserve"> принимают на себя также две другие </w:t>
      </w:r>
      <w:r w:rsidRPr="00CF3B80">
        <w:rPr>
          <w:b/>
          <w:szCs w:val="28"/>
        </w:rPr>
        <w:t>Стороны</w:t>
      </w:r>
      <w:r w:rsidRPr="0091682F">
        <w:rPr>
          <w:szCs w:val="28"/>
        </w:rPr>
        <w:t xml:space="preserve"> в той мере, в которой они осуществляют эти функции. </w:t>
      </w:r>
      <w:r w:rsidRPr="00CF3B80">
        <w:rPr>
          <w:b/>
          <w:szCs w:val="28"/>
        </w:rPr>
        <w:t xml:space="preserve">Сторонами </w:t>
      </w:r>
      <w:r w:rsidRPr="0091682F">
        <w:rPr>
          <w:szCs w:val="28"/>
        </w:rPr>
        <w:t xml:space="preserve">социального партнерства осуществляется </w:t>
      </w:r>
      <w:proofErr w:type="gramStart"/>
      <w:r w:rsidRPr="0091682F">
        <w:rPr>
          <w:szCs w:val="28"/>
        </w:rPr>
        <w:t>контроль за</w:t>
      </w:r>
      <w:proofErr w:type="gramEnd"/>
      <w:r w:rsidRPr="0091682F">
        <w:rPr>
          <w:szCs w:val="28"/>
        </w:rPr>
        <w:t xml:space="preserve"> соблюдением настоящего </w:t>
      </w:r>
      <w:r w:rsidRPr="00CF3B80">
        <w:rPr>
          <w:b/>
          <w:szCs w:val="28"/>
        </w:rPr>
        <w:t>Соглашения,</w:t>
      </w:r>
      <w:r w:rsidRPr="0091682F">
        <w:rPr>
          <w:szCs w:val="28"/>
        </w:rPr>
        <w:t xml:space="preserve"> составляется план посещения организаций и выносится на обсуждение </w:t>
      </w:r>
      <w:r w:rsidRPr="00CF3B80">
        <w:rPr>
          <w:b/>
          <w:szCs w:val="28"/>
        </w:rPr>
        <w:t>Сторон.</w:t>
      </w:r>
      <w:r w:rsidRPr="0091682F">
        <w:rPr>
          <w:szCs w:val="28"/>
        </w:rPr>
        <w:t xml:space="preserve">  Контроль осуществляется с участием </w:t>
      </w:r>
      <w:r w:rsidRPr="00CF3B80">
        <w:rPr>
          <w:b/>
          <w:szCs w:val="28"/>
        </w:rPr>
        <w:t>Сторон</w:t>
      </w:r>
      <w:r w:rsidRPr="0091682F">
        <w:rPr>
          <w:szCs w:val="28"/>
        </w:rPr>
        <w:t>. Инициатором пров</w:t>
      </w:r>
      <w:r>
        <w:rPr>
          <w:szCs w:val="28"/>
        </w:rPr>
        <w:t xml:space="preserve">едения контрольных мероприятий </w:t>
      </w:r>
      <w:r w:rsidRPr="0091682F">
        <w:rPr>
          <w:szCs w:val="28"/>
        </w:rPr>
        <w:t xml:space="preserve">может выступать любая Сторона. Документы по запросу одной из </w:t>
      </w:r>
      <w:r w:rsidRPr="00CF3B80">
        <w:rPr>
          <w:b/>
          <w:szCs w:val="28"/>
        </w:rPr>
        <w:t>Сторон</w:t>
      </w:r>
      <w:r w:rsidRPr="0091682F">
        <w:rPr>
          <w:szCs w:val="28"/>
        </w:rPr>
        <w:t xml:space="preserve"> предоставляются в срок не позднее </w:t>
      </w:r>
      <w:r>
        <w:rPr>
          <w:szCs w:val="28"/>
        </w:rPr>
        <w:t>трех</w:t>
      </w:r>
      <w:r w:rsidRPr="0091682F">
        <w:rPr>
          <w:szCs w:val="28"/>
        </w:rPr>
        <w:t xml:space="preserve"> рабочих дней со дня получения соответствующего запроса. Решение о проведении посещения организаций  принимается одной из </w:t>
      </w:r>
      <w:r w:rsidRPr="00CF3B80">
        <w:rPr>
          <w:b/>
          <w:szCs w:val="28"/>
        </w:rPr>
        <w:t>Сторон</w:t>
      </w:r>
      <w:r w:rsidRPr="0091682F">
        <w:rPr>
          <w:szCs w:val="28"/>
        </w:rPr>
        <w:t xml:space="preserve"> при наличии в представленных документах достоверных сведений о невыполнении обязательств, принятых </w:t>
      </w:r>
      <w:r w:rsidRPr="00CF3B80">
        <w:rPr>
          <w:b/>
          <w:szCs w:val="28"/>
        </w:rPr>
        <w:t>Сторонами</w:t>
      </w:r>
      <w:r w:rsidRPr="0091682F">
        <w:rPr>
          <w:szCs w:val="28"/>
        </w:rPr>
        <w:t xml:space="preserve">. Взаимные консультации проводятся в срок не позднее 7 рабочих дней, следующих за днем поступления от </w:t>
      </w:r>
      <w:r w:rsidRPr="00CF3B80">
        <w:rPr>
          <w:b/>
          <w:szCs w:val="28"/>
        </w:rPr>
        <w:t>Стороны</w:t>
      </w:r>
      <w:r w:rsidRPr="0091682F">
        <w:rPr>
          <w:szCs w:val="28"/>
        </w:rPr>
        <w:t xml:space="preserve"> письменного уведомления.</w:t>
      </w:r>
    </w:p>
    <w:p w:rsidR="009B01C3" w:rsidRDefault="009A42A4" w:rsidP="00CB1752">
      <w:pPr>
        <w:tabs>
          <w:tab w:val="left" w:pos="1065"/>
        </w:tabs>
        <w:spacing w:afterLines="60" w:line="288" w:lineRule="auto"/>
        <w:rPr>
          <w:szCs w:val="28"/>
        </w:rPr>
      </w:pPr>
      <w:r>
        <w:rPr>
          <w:szCs w:val="28"/>
        </w:rPr>
        <w:t>8</w:t>
      </w:r>
      <w:r w:rsidR="009B01C3" w:rsidRPr="0091682F">
        <w:rPr>
          <w:szCs w:val="28"/>
        </w:rPr>
        <w:t>.</w:t>
      </w:r>
      <w:r w:rsidR="0025201E">
        <w:rPr>
          <w:szCs w:val="28"/>
        </w:rPr>
        <w:t>4</w:t>
      </w:r>
      <w:r w:rsidR="009B01C3" w:rsidRPr="00CF3B80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9B01C3" w:rsidRPr="00CF3B80">
        <w:rPr>
          <w:b/>
          <w:szCs w:val="28"/>
        </w:rPr>
        <w:t xml:space="preserve"> Стороны Соглашения</w:t>
      </w:r>
      <w:r w:rsidR="009B01C3" w:rsidRPr="0091682F">
        <w:rPr>
          <w:szCs w:val="28"/>
        </w:rPr>
        <w:t xml:space="preserve"> вправе по взаимному согласию устанавливать ответственность за нарушение, неисполнение обязательств по </w:t>
      </w:r>
      <w:r w:rsidR="009B01C3" w:rsidRPr="00CF3B80">
        <w:rPr>
          <w:b/>
          <w:szCs w:val="28"/>
        </w:rPr>
        <w:t>Соглашению</w:t>
      </w:r>
      <w:r w:rsidR="009B01C3" w:rsidRPr="0091682F">
        <w:rPr>
          <w:szCs w:val="28"/>
        </w:rPr>
        <w:t xml:space="preserve"> или решений </w:t>
      </w:r>
      <w:r w:rsidR="009B01C3" w:rsidRPr="00CF3B80">
        <w:rPr>
          <w:b/>
          <w:szCs w:val="28"/>
        </w:rPr>
        <w:t>ОТК</w:t>
      </w:r>
      <w:r w:rsidR="009B01C3" w:rsidRPr="0091682F">
        <w:rPr>
          <w:szCs w:val="28"/>
        </w:rPr>
        <w:t>, если эта ответственность не противоречит законодательству Российской Федерации.</w:t>
      </w:r>
    </w:p>
    <w:p w:rsidR="00240FC5" w:rsidRDefault="007725AC" w:rsidP="00201026">
      <w:pPr>
        <w:ind w:firstLine="0"/>
        <w:rPr>
          <w:bCs/>
          <w:color w:val="FF0000"/>
        </w:rPr>
      </w:pPr>
      <w:r w:rsidRPr="007725AC">
        <w:rPr>
          <w:spacing w:val="2"/>
          <w:position w:val="2"/>
          <w:szCs w:val="28"/>
        </w:rPr>
        <w:lastRenderedPageBreak/>
        <w:drawing>
          <wp:inline distT="0" distB="0" distL="0" distR="0">
            <wp:extent cx="6162675" cy="9412523"/>
            <wp:effectExtent l="19050" t="0" r="9525" b="0"/>
            <wp:docPr id="2" name="Рисунок 0" descr="SwiftScan 24 марта 2022 г. 11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ftScan 24 марта 2022 г. 11.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941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6"/>
        <w:gridCol w:w="5149"/>
      </w:tblGrid>
      <w:tr w:rsidR="00240FC5" w:rsidRPr="008428E2" w:rsidTr="00D10EE5">
        <w:tc>
          <w:tcPr>
            <w:tcW w:w="4206" w:type="dxa"/>
          </w:tcPr>
          <w:p w:rsidR="00240FC5" w:rsidRPr="008428E2" w:rsidRDefault="00240FC5" w:rsidP="00D10EE5">
            <w:pPr>
              <w:spacing w:line="276" w:lineRule="auto"/>
              <w:ind w:right="-638" w:firstLine="426"/>
              <w:contextualSpacing/>
              <w:jc w:val="right"/>
              <w:rPr>
                <w:bCs/>
                <w:szCs w:val="28"/>
                <w:lang w:eastAsia="en-US"/>
              </w:rPr>
            </w:pPr>
          </w:p>
        </w:tc>
        <w:tc>
          <w:tcPr>
            <w:tcW w:w="5149" w:type="dxa"/>
          </w:tcPr>
          <w:p w:rsidR="00240FC5" w:rsidRPr="00240FC5" w:rsidRDefault="00240FC5" w:rsidP="00D10EE5">
            <w:pPr>
              <w:spacing w:line="276" w:lineRule="auto"/>
              <w:ind w:firstLine="426"/>
              <w:rPr>
                <w:b/>
                <w:bCs/>
                <w:szCs w:val="28"/>
                <w:lang w:eastAsia="en-US"/>
              </w:rPr>
            </w:pPr>
            <w:r w:rsidRPr="00240FC5">
              <w:rPr>
                <w:b/>
                <w:bCs/>
                <w:szCs w:val="28"/>
                <w:lang w:eastAsia="en-US"/>
              </w:rPr>
              <w:t>Приложение</w:t>
            </w:r>
          </w:p>
          <w:p w:rsidR="00240FC5" w:rsidRPr="00240FC5" w:rsidRDefault="00240FC5" w:rsidP="00240FC5">
            <w:pPr>
              <w:ind w:firstLine="0"/>
              <w:jc w:val="left"/>
              <w:rPr>
                <w:bCs/>
                <w:szCs w:val="28"/>
              </w:rPr>
            </w:pPr>
            <w:r w:rsidRPr="00240FC5">
              <w:rPr>
                <w:bCs/>
                <w:szCs w:val="28"/>
                <w:lang w:eastAsia="en-US"/>
              </w:rPr>
              <w:t xml:space="preserve">к Окружному трехстороннему соглашению </w:t>
            </w:r>
            <w:r w:rsidRPr="00240FC5">
              <w:rPr>
                <w:bCs/>
                <w:spacing w:val="2"/>
                <w:position w:val="2"/>
                <w:szCs w:val="28"/>
              </w:rPr>
              <w:t xml:space="preserve">на 2022 - 2024 годы  </w:t>
            </w:r>
            <w:r w:rsidRPr="00240FC5">
              <w:rPr>
                <w:bCs/>
                <w:szCs w:val="28"/>
              </w:rPr>
              <w:t xml:space="preserve">между территориальными органами исполнительной власти </w:t>
            </w:r>
            <w:r w:rsidRPr="00240FC5">
              <w:rPr>
                <w:szCs w:val="28"/>
              </w:rPr>
              <w:t>Южного административного округа</w:t>
            </w:r>
            <w:r w:rsidRPr="00240FC5">
              <w:rPr>
                <w:bCs/>
                <w:szCs w:val="28"/>
              </w:rPr>
              <w:t xml:space="preserve"> города Москвы, Окружным Советом Московской Федерации профсоюзов и Территориальным союзом работодателей «Организация Московской  Конфедерации промышленников и предпринимателей (работодателей) в Южном административном округе города Москвы»</w:t>
            </w:r>
          </w:p>
          <w:p w:rsidR="00240FC5" w:rsidRPr="00240FC5" w:rsidRDefault="00240FC5" w:rsidP="00240FC5">
            <w:pPr>
              <w:jc w:val="left"/>
              <w:rPr>
                <w:b/>
              </w:rPr>
            </w:pPr>
          </w:p>
          <w:p w:rsidR="00240FC5" w:rsidRPr="008428E2" w:rsidRDefault="00240FC5" w:rsidP="00D10EE5">
            <w:pPr>
              <w:spacing w:line="276" w:lineRule="auto"/>
              <w:ind w:left="422" w:firstLine="0"/>
              <w:contextualSpacing/>
              <w:rPr>
                <w:bCs/>
                <w:szCs w:val="28"/>
                <w:lang w:eastAsia="en-US"/>
              </w:rPr>
            </w:pPr>
          </w:p>
          <w:p w:rsidR="00240FC5" w:rsidRPr="008428E2" w:rsidRDefault="00240FC5" w:rsidP="00D10EE5">
            <w:pPr>
              <w:spacing w:line="276" w:lineRule="auto"/>
              <w:jc w:val="right"/>
              <w:rPr>
                <w:bCs/>
                <w:szCs w:val="28"/>
                <w:lang w:eastAsia="en-US"/>
              </w:rPr>
            </w:pPr>
          </w:p>
        </w:tc>
      </w:tr>
    </w:tbl>
    <w:p w:rsidR="00240FC5" w:rsidRPr="008428E2" w:rsidRDefault="00240FC5" w:rsidP="00240FC5">
      <w:pPr>
        <w:pStyle w:val="23"/>
        <w:spacing w:line="276" w:lineRule="auto"/>
        <w:contextualSpacing/>
        <w:jc w:val="center"/>
        <w:rPr>
          <w:b/>
          <w:bCs/>
          <w:szCs w:val="28"/>
        </w:rPr>
      </w:pPr>
      <w:r w:rsidRPr="008428E2">
        <w:rPr>
          <w:b/>
          <w:bCs/>
          <w:szCs w:val="28"/>
        </w:rPr>
        <w:t xml:space="preserve">Пункты, рекомендованные для включения </w:t>
      </w:r>
    </w:p>
    <w:p w:rsidR="00240FC5" w:rsidRPr="008428E2" w:rsidRDefault="00240FC5" w:rsidP="00240FC5">
      <w:pPr>
        <w:pStyle w:val="23"/>
        <w:spacing w:line="276" w:lineRule="auto"/>
        <w:contextualSpacing/>
        <w:jc w:val="center"/>
        <w:rPr>
          <w:b/>
          <w:szCs w:val="28"/>
        </w:rPr>
      </w:pPr>
      <w:r w:rsidRPr="008428E2">
        <w:rPr>
          <w:b/>
          <w:bCs/>
          <w:szCs w:val="28"/>
        </w:rPr>
        <w:t>в коллективные договоры и соглашения</w:t>
      </w:r>
    </w:p>
    <w:p w:rsidR="00240FC5" w:rsidRPr="008428E2" w:rsidRDefault="00240FC5" w:rsidP="00240FC5">
      <w:pPr>
        <w:pStyle w:val="23"/>
        <w:spacing w:line="276" w:lineRule="auto"/>
        <w:ind w:left="284" w:firstLine="426"/>
        <w:contextualSpacing/>
        <w:jc w:val="center"/>
        <w:rPr>
          <w:b/>
          <w:szCs w:val="28"/>
        </w:rPr>
      </w:pP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1. Не допускать нецелевого использования средств, предназначенных для оплаты труда. Представлять профсоюзам необходимую информацию по формированию и расходованию фонда оплаты труда. 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2. Устанавливать системы оплаты труда и определять системы нормирования труда с учетом мнения (по согласованию) соответствующих профсоюзов (объединений профсоюзов).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3. Производить оплату сверхурочной работы за первые два часа работы не менее чем в полуторном размере часовой тарифной ставки (оклада) за каждый час, за последующие часы – не менее чем в двойном размере часовой тарифной ставки (оклада) за каждый час работы.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4. Извещать работника о составных частях заработной платы в порядке, установленным локальными нормативными актами, принятыми с учетом мнения представительного органа работников.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5. Осуществлять профсоюзный </w:t>
      </w:r>
      <w:proofErr w:type="gramStart"/>
      <w:r w:rsidRPr="008428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28E2">
        <w:rPr>
          <w:rFonts w:ascii="Times New Roman" w:hAnsi="Times New Roman"/>
          <w:sz w:val="28"/>
          <w:szCs w:val="28"/>
        </w:rPr>
        <w:t xml:space="preserve"> предоставлением сведений в Фонд социального страхования Российской Федерации для осуществления всех видов страхового обеспечения, производимых за счет средств бюджета Фонда социального страхования Российской Федерации, включая сведения в части оплаты первых трех дней временной нетрудоспособности за счет средств работодателя.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6. Включать положения и обязательства, регулирующие особенности работы дистанционных работников: порядок их взаимодействия с работодателем, </w:t>
      </w:r>
      <w:r w:rsidRPr="008428E2">
        <w:rPr>
          <w:rFonts w:ascii="Times New Roman" w:hAnsi="Times New Roman"/>
          <w:sz w:val="28"/>
          <w:szCs w:val="28"/>
        </w:rPr>
        <w:lastRenderedPageBreak/>
        <w:t>режимы рабочего времени и времени отдыха, особенности организации труда, дополнительные гарантии по оплате труда.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7. В целях закрепления рабочих кадров на производстве направлять усилия на восстановление наставничества, обеспечивающего преемственность поколений, сохранение накопленного профессионального опыта.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8. Предоставлять за счет средств организации: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- возможность повышения квалификации и дальнейшего обучения молодежи;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- профессиональное обучение и переобучение женщин, имеющих перерывы в трудовой деятельности, вызванные необходимостью ухода за детьми. 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9. При заключении договоров об организации практической подготовки обучающихся с профессиональными образовательными организациями предусматривать оплату труда обучающихся в период практики в зависимости от сложности, количества, качества и условий выполняемой работы.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10. Предусматривать отчисление средств на негосударственное пенсионное обеспечение и добровольное медицинское страхование работников и членов их семей.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11. Устанавливать за счет средств работодателя дополнительные меры социальной поддержки работникам, имеющим трудовые заслуги и длительный стаж работы в организации, при выходе их на пенсию. Предоставлять вышедшим на пенсию работникам возможности пользоваться социальными услугами и социальными объектами организации.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12. Предусматривать за счет средств работодателя дополнительную выплату работнику на период нахождения в отпуске по беременности, родам и уходу за ребенком.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13. Осуществлять дополнительное добровольное страхование работников от несчастных случаев на производстве и профессиональных заболеваний работающих во вредных и (или) опасных условиях труда или подверженных повышенному риску возникновения профессиональных заболеваний и несчастных случаев на производстве.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14. Устанавливать в случае трудового увечья, полученного работником от несчастного случая на производстве, размер единовременной денежной компенсации, определяемый в соответствии со степенью утраты профессиональной трудоспособности исходя из 50-кратного размера минимальной заработной платы в городе Москве и уменьшаемый в зависимости от степени вины потерпевшего, но не более чем на 25 процентов.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Pr="008428E2">
        <w:rPr>
          <w:rFonts w:ascii="Times New Roman" w:hAnsi="Times New Roman"/>
          <w:sz w:val="28"/>
          <w:szCs w:val="28"/>
        </w:rPr>
        <w:t xml:space="preserve">Предусматривать за счет средств работодателя, дополнительные льготы и гарантии уполномоченным (доверенным) лицам по охране труда профсоюзов (в том числе для осуществления общественного контроля за соблюдением прав и законных интересов работников в области охраны труда) с сохранением места </w:t>
      </w:r>
      <w:r w:rsidRPr="008428E2">
        <w:rPr>
          <w:rFonts w:ascii="Times New Roman" w:hAnsi="Times New Roman"/>
          <w:sz w:val="28"/>
          <w:szCs w:val="28"/>
        </w:rPr>
        <w:lastRenderedPageBreak/>
        <w:t>работы (должности), среднего заработка, и ежегодного дополнительного оплаченного отпуска при наличии финансовых возможностей работодателя.</w:t>
      </w:r>
      <w:proofErr w:type="gramEnd"/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16. В случае реорганизации организации не допускать высвобождение работников: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- имеющих трех и более детей; 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428E2">
        <w:rPr>
          <w:rFonts w:ascii="Times New Roman" w:hAnsi="Times New Roman"/>
          <w:sz w:val="28"/>
          <w:szCs w:val="28"/>
        </w:rPr>
        <w:t>имеющих</w:t>
      </w:r>
      <w:proofErr w:type="gramEnd"/>
      <w:r w:rsidRPr="008428E2">
        <w:rPr>
          <w:rFonts w:ascii="Times New Roman" w:hAnsi="Times New Roman"/>
          <w:sz w:val="28"/>
          <w:szCs w:val="28"/>
        </w:rPr>
        <w:t xml:space="preserve"> ребенка-инвалида;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428E2">
        <w:rPr>
          <w:rFonts w:ascii="Times New Roman" w:hAnsi="Times New Roman"/>
          <w:sz w:val="28"/>
          <w:szCs w:val="28"/>
        </w:rPr>
        <w:t>являющихся</w:t>
      </w:r>
      <w:proofErr w:type="gramEnd"/>
      <w:r w:rsidRPr="008428E2">
        <w:rPr>
          <w:rFonts w:ascii="Times New Roman" w:hAnsi="Times New Roman"/>
          <w:sz w:val="28"/>
          <w:szCs w:val="28"/>
        </w:rPr>
        <w:t xml:space="preserve"> родителями-одиночками;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428E2">
        <w:rPr>
          <w:rFonts w:ascii="Times New Roman" w:hAnsi="Times New Roman"/>
          <w:sz w:val="28"/>
          <w:szCs w:val="28"/>
        </w:rPr>
        <w:t>являющихся</w:t>
      </w:r>
      <w:proofErr w:type="gramEnd"/>
      <w:r w:rsidRPr="008428E2">
        <w:rPr>
          <w:rFonts w:ascii="Times New Roman" w:hAnsi="Times New Roman"/>
          <w:sz w:val="28"/>
          <w:szCs w:val="28"/>
        </w:rPr>
        <w:t xml:space="preserve"> членами одной семьи.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17. Проводить мероприятия по переобучению высвобождаемых работников за счет средств организаций конкурентоспособным на рынке труда профессиям.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18. Предоставлять свободное от работы время (с указанием количества часов) работникам, получившим уведомление о предстоящем расторжении трудового договора по инициативе работодателя, для самостоятельного поиска новой работы с сохранением заработной платы.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19. При сокращении численности или штата работников при равной производительности труда и квалификации, предоставлять преимущественное право на оставление на работе лицам 50 лет и старше.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20. Предусматривать дополнительные гарантии работникам, избранным в состав выборных коллегиальных органов профсоюзной организации и не освобожденным от основной работы, при расторжении с ними трудового договора по инициативе работодателя.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21. Предусматривать процедуру согласования с вышестоящим выборным профсоюзным органом расторжение трудового договора по инициативе работодателя с работником, избранным в состав выборного коллегиального органа профсоюзной организации и не освобожденного от основной работы. 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22. Согласовывать с первичными профсоюзными организациями привлечение и использование иностранных работников в организацию.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23. Предоставлять право председателю первичной профсоюзной организации или его заместителю, принимать участие в оперативных совещаниях и заседаниях правления организации с правом голоса в соответствии с уставными документами или коллективным договором.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24. Предусматривать включение положений о передаче коллективного трудового спора в случае его возникновения на рассмотрение в учреждение «Трудовой арбитражный суд для разрешения коллективных трудовых споров» и выполнении его решений. 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25. Создавать молодежные советы в организации, содействовать их работе с оказанием организационной и финансовой поддержки.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 xml:space="preserve">26. Проводить мероприятия по социальной поддержке молодых специалистов. 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27. Не допускать нецелевое использование объектов социальной инфраструктуры.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lastRenderedPageBreak/>
        <w:t>28. Предусматривать проведение конкурсов профессионального мастерства.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428E2">
        <w:rPr>
          <w:rFonts w:ascii="Times New Roman" w:hAnsi="Times New Roman"/>
          <w:sz w:val="28"/>
          <w:szCs w:val="28"/>
        </w:rPr>
        <w:t>29. Организовывать культурно-массовые корпоративные мероприятия, спортивные праздники и соревнования в массовых видах спорта семейной направленности.</w:t>
      </w:r>
    </w:p>
    <w:p w:rsidR="00240FC5" w:rsidRPr="008428E2" w:rsidRDefault="00240FC5" w:rsidP="00240FC5">
      <w:pPr>
        <w:pStyle w:val="af7"/>
        <w:tabs>
          <w:tab w:val="left" w:pos="0"/>
        </w:tabs>
        <w:spacing w:before="0" w:line="276" w:lineRule="auto"/>
        <w:ind w:right="0"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40FC5" w:rsidRPr="00450847" w:rsidRDefault="00240FC5" w:rsidP="00201026">
      <w:pPr>
        <w:ind w:firstLine="0"/>
        <w:rPr>
          <w:b/>
          <w:szCs w:val="28"/>
        </w:rPr>
      </w:pPr>
    </w:p>
    <w:sectPr w:rsidR="00240FC5" w:rsidRPr="00450847" w:rsidSect="0023289B">
      <w:headerReference w:type="default" r:id="rId10"/>
      <w:pgSz w:w="11907" w:h="16840" w:code="9"/>
      <w:pgMar w:top="851" w:right="851" w:bottom="851" w:left="1134" w:header="397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3E" w:rsidRDefault="00C03E3E">
      <w:r>
        <w:separator/>
      </w:r>
    </w:p>
  </w:endnote>
  <w:endnote w:type="continuationSeparator" w:id="0">
    <w:p w:rsidR="00C03E3E" w:rsidRDefault="00C0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3E" w:rsidRDefault="00C03E3E">
      <w:r>
        <w:separator/>
      </w:r>
    </w:p>
  </w:footnote>
  <w:footnote w:type="continuationSeparator" w:id="0">
    <w:p w:rsidR="00C03E3E" w:rsidRDefault="00C03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39B" w:rsidRDefault="00CB1752">
    <w:pPr>
      <w:pStyle w:val="a5"/>
    </w:pPr>
    <w:r>
      <w:fldChar w:fldCharType="begin"/>
    </w:r>
    <w:r w:rsidR="009D439B">
      <w:instrText>PAGE   \* MERGEFORMAT</w:instrText>
    </w:r>
    <w:r>
      <w:fldChar w:fldCharType="separate"/>
    </w:r>
    <w:r w:rsidR="007725AC">
      <w:rPr>
        <w:noProof/>
      </w:rPr>
      <w:t>20</w:t>
    </w:r>
    <w:r>
      <w:fldChar w:fldCharType="end"/>
    </w:r>
  </w:p>
  <w:p w:rsidR="00ED2C31" w:rsidRPr="00117399" w:rsidRDefault="00ED2C31" w:rsidP="001173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98C"/>
    <w:multiLevelType w:val="hybridMultilevel"/>
    <w:tmpl w:val="D66A555A"/>
    <w:lvl w:ilvl="0" w:tplc="FFFFFFFF">
      <w:start w:val="1"/>
      <w:numFmt w:val="decimal"/>
      <w:lvlText w:val="1.%1. "/>
      <w:lvlJc w:val="left"/>
      <w:pPr>
        <w:tabs>
          <w:tab w:val="num" w:pos="1080"/>
        </w:tabs>
        <w:ind w:left="64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plc="FFFFFFFF">
      <w:start w:val="2002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011915"/>
    <w:multiLevelType w:val="hybridMultilevel"/>
    <w:tmpl w:val="9C0262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5756EA"/>
    <w:multiLevelType w:val="multilevel"/>
    <w:tmpl w:val="34B439A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9752806"/>
    <w:multiLevelType w:val="singleLevel"/>
    <w:tmpl w:val="39B899AC"/>
    <w:lvl w:ilvl="0">
      <w:start w:val="1"/>
      <w:numFmt w:val="decimal"/>
      <w:lvlText w:val="2.%1. "/>
      <w:legacy w:legacy="1" w:legacySpace="0" w:legacyIndent="720"/>
      <w:lvlJc w:val="left"/>
      <w:pPr>
        <w:ind w:left="1980" w:hanging="720"/>
      </w:pPr>
      <w:rPr>
        <w:rFonts w:cs="Times New Roman"/>
        <w:b w:val="0"/>
        <w:i w:val="0"/>
        <w:sz w:val="28"/>
      </w:rPr>
    </w:lvl>
  </w:abstractNum>
  <w:abstractNum w:abstractNumId="4">
    <w:nsid w:val="39D01341"/>
    <w:multiLevelType w:val="hybridMultilevel"/>
    <w:tmpl w:val="B1BCE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D468D6"/>
    <w:multiLevelType w:val="hybridMultilevel"/>
    <w:tmpl w:val="58E6F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C323BF"/>
    <w:multiLevelType w:val="singleLevel"/>
    <w:tmpl w:val="1A941920"/>
    <w:lvl w:ilvl="0">
      <w:start w:val="5"/>
      <w:numFmt w:val="decimal"/>
      <w:lvlText w:val="4.%1. "/>
      <w:legacy w:legacy="1" w:legacySpace="0" w:legacyIndent="283"/>
      <w:lvlJc w:val="left"/>
      <w:pPr>
        <w:ind w:left="64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4D2D6C93"/>
    <w:multiLevelType w:val="multilevel"/>
    <w:tmpl w:val="AB5EC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512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2B12505"/>
    <w:multiLevelType w:val="multilevel"/>
    <w:tmpl w:val="AF14FF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4A04FE3"/>
    <w:multiLevelType w:val="singleLevel"/>
    <w:tmpl w:val="0526D86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>
    <w:nsid w:val="576F7C14"/>
    <w:multiLevelType w:val="multilevel"/>
    <w:tmpl w:val="F6D878F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F1455BF"/>
    <w:multiLevelType w:val="singleLevel"/>
    <w:tmpl w:val="6C404766"/>
    <w:lvl w:ilvl="0">
      <w:start w:val="5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hint="default"/>
      </w:rPr>
    </w:lvl>
  </w:abstractNum>
  <w:abstractNum w:abstractNumId="12">
    <w:nsid w:val="6515360F"/>
    <w:multiLevelType w:val="singleLevel"/>
    <w:tmpl w:val="179C3A5E"/>
    <w:lvl w:ilvl="0">
      <w:start w:val="1"/>
      <w:numFmt w:val="decimal"/>
      <w:lvlText w:val="3.%1."/>
      <w:legacy w:legacy="1" w:legacySpace="0" w:legacyIndent="720"/>
      <w:lvlJc w:val="left"/>
      <w:pPr>
        <w:ind w:left="1710" w:hanging="720"/>
      </w:pPr>
      <w:rPr>
        <w:rFonts w:cs="Times New Roman"/>
        <w:b w:val="0"/>
        <w:i w:val="0"/>
        <w:sz w:val="28"/>
      </w:rPr>
    </w:lvl>
  </w:abstractNum>
  <w:abstractNum w:abstractNumId="13">
    <w:nsid w:val="726728B1"/>
    <w:multiLevelType w:val="hybridMultilevel"/>
    <w:tmpl w:val="F48432D4"/>
    <w:lvl w:ilvl="0" w:tplc="E458965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6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640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13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07C"/>
    <w:rsid w:val="00004F31"/>
    <w:rsid w:val="00006004"/>
    <w:rsid w:val="000123F4"/>
    <w:rsid w:val="00016A04"/>
    <w:rsid w:val="00017245"/>
    <w:rsid w:val="0002124B"/>
    <w:rsid w:val="000219C9"/>
    <w:rsid w:val="00025290"/>
    <w:rsid w:val="000256D1"/>
    <w:rsid w:val="00030D11"/>
    <w:rsid w:val="000315DB"/>
    <w:rsid w:val="0003544C"/>
    <w:rsid w:val="00041221"/>
    <w:rsid w:val="00043091"/>
    <w:rsid w:val="00044725"/>
    <w:rsid w:val="000460BA"/>
    <w:rsid w:val="00046C16"/>
    <w:rsid w:val="00047710"/>
    <w:rsid w:val="000479E4"/>
    <w:rsid w:val="00050603"/>
    <w:rsid w:val="00050F89"/>
    <w:rsid w:val="00054C9E"/>
    <w:rsid w:val="00054E3B"/>
    <w:rsid w:val="000562AE"/>
    <w:rsid w:val="000571D2"/>
    <w:rsid w:val="000630FC"/>
    <w:rsid w:val="00067138"/>
    <w:rsid w:val="0006768A"/>
    <w:rsid w:val="00070AA1"/>
    <w:rsid w:val="0007223F"/>
    <w:rsid w:val="00072F2D"/>
    <w:rsid w:val="00074CE0"/>
    <w:rsid w:val="00075046"/>
    <w:rsid w:val="000779F6"/>
    <w:rsid w:val="0008205F"/>
    <w:rsid w:val="00082A1D"/>
    <w:rsid w:val="00084721"/>
    <w:rsid w:val="000935A7"/>
    <w:rsid w:val="000971DC"/>
    <w:rsid w:val="000A3CE1"/>
    <w:rsid w:val="000A4602"/>
    <w:rsid w:val="000B002E"/>
    <w:rsid w:val="000B361A"/>
    <w:rsid w:val="000C552D"/>
    <w:rsid w:val="000C662D"/>
    <w:rsid w:val="000C7187"/>
    <w:rsid w:val="000D4A30"/>
    <w:rsid w:val="000D51E5"/>
    <w:rsid w:val="000D54AD"/>
    <w:rsid w:val="000D67CA"/>
    <w:rsid w:val="000D7141"/>
    <w:rsid w:val="000E74FF"/>
    <w:rsid w:val="000F0CFE"/>
    <w:rsid w:val="000F3E0A"/>
    <w:rsid w:val="000F4C3E"/>
    <w:rsid w:val="000F7339"/>
    <w:rsid w:val="00104311"/>
    <w:rsid w:val="00106414"/>
    <w:rsid w:val="00107FAF"/>
    <w:rsid w:val="0011160E"/>
    <w:rsid w:val="00111B3F"/>
    <w:rsid w:val="001155C6"/>
    <w:rsid w:val="00115709"/>
    <w:rsid w:val="00115A30"/>
    <w:rsid w:val="00117399"/>
    <w:rsid w:val="00117D13"/>
    <w:rsid w:val="0012400D"/>
    <w:rsid w:val="00124CC6"/>
    <w:rsid w:val="001261B2"/>
    <w:rsid w:val="001276B7"/>
    <w:rsid w:val="001276FB"/>
    <w:rsid w:val="00130445"/>
    <w:rsid w:val="001306EB"/>
    <w:rsid w:val="00131564"/>
    <w:rsid w:val="001324C1"/>
    <w:rsid w:val="001355F8"/>
    <w:rsid w:val="00137C87"/>
    <w:rsid w:val="00144492"/>
    <w:rsid w:val="00144550"/>
    <w:rsid w:val="00146499"/>
    <w:rsid w:val="001546A8"/>
    <w:rsid w:val="00156811"/>
    <w:rsid w:val="00157333"/>
    <w:rsid w:val="00160D8D"/>
    <w:rsid w:val="00163F61"/>
    <w:rsid w:val="00163F75"/>
    <w:rsid w:val="00164EF6"/>
    <w:rsid w:val="00165726"/>
    <w:rsid w:val="001669FB"/>
    <w:rsid w:val="00170C76"/>
    <w:rsid w:val="00172C03"/>
    <w:rsid w:val="00175352"/>
    <w:rsid w:val="00180C74"/>
    <w:rsid w:val="00181A4F"/>
    <w:rsid w:val="00183B28"/>
    <w:rsid w:val="0019192C"/>
    <w:rsid w:val="00197692"/>
    <w:rsid w:val="001A3256"/>
    <w:rsid w:val="001A787A"/>
    <w:rsid w:val="001C53A8"/>
    <w:rsid w:val="001C6205"/>
    <w:rsid w:val="001C72A5"/>
    <w:rsid w:val="001D4FE2"/>
    <w:rsid w:val="001D533E"/>
    <w:rsid w:val="001D674E"/>
    <w:rsid w:val="001E19F3"/>
    <w:rsid w:val="001E4607"/>
    <w:rsid w:val="001F771C"/>
    <w:rsid w:val="001F7F7F"/>
    <w:rsid w:val="00201026"/>
    <w:rsid w:val="00202712"/>
    <w:rsid w:val="00203CAC"/>
    <w:rsid w:val="00204CD9"/>
    <w:rsid w:val="002061F2"/>
    <w:rsid w:val="0021311C"/>
    <w:rsid w:val="00214E57"/>
    <w:rsid w:val="0022679A"/>
    <w:rsid w:val="00227559"/>
    <w:rsid w:val="00227C75"/>
    <w:rsid w:val="002305A0"/>
    <w:rsid w:val="0023289B"/>
    <w:rsid w:val="002341CF"/>
    <w:rsid w:val="002348A3"/>
    <w:rsid w:val="00234B5A"/>
    <w:rsid w:val="00237E51"/>
    <w:rsid w:val="00240642"/>
    <w:rsid w:val="00240FC5"/>
    <w:rsid w:val="0024500F"/>
    <w:rsid w:val="0024501A"/>
    <w:rsid w:val="0025142A"/>
    <w:rsid w:val="0025201E"/>
    <w:rsid w:val="002533DD"/>
    <w:rsid w:val="00253F60"/>
    <w:rsid w:val="00255961"/>
    <w:rsid w:val="00257197"/>
    <w:rsid w:val="002639D6"/>
    <w:rsid w:val="002654C3"/>
    <w:rsid w:val="002657CD"/>
    <w:rsid w:val="00266391"/>
    <w:rsid w:val="00267604"/>
    <w:rsid w:val="00267A7F"/>
    <w:rsid w:val="002705B9"/>
    <w:rsid w:val="00270E3E"/>
    <w:rsid w:val="00275E15"/>
    <w:rsid w:val="0027721A"/>
    <w:rsid w:val="002774DB"/>
    <w:rsid w:val="00282677"/>
    <w:rsid w:val="002835EE"/>
    <w:rsid w:val="0028580F"/>
    <w:rsid w:val="00287E49"/>
    <w:rsid w:val="0029405E"/>
    <w:rsid w:val="00294B4E"/>
    <w:rsid w:val="002A0955"/>
    <w:rsid w:val="002A0ACC"/>
    <w:rsid w:val="002A1EA5"/>
    <w:rsid w:val="002A50E7"/>
    <w:rsid w:val="002A59B2"/>
    <w:rsid w:val="002B0B1D"/>
    <w:rsid w:val="002B1BBD"/>
    <w:rsid w:val="002B3123"/>
    <w:rsid w:val="002B42BC"/>
    <w:rsid w:val="002B7FAA"/>
    <w:rsid w:val="002C0000"/>
    <w:rsid w:val="002C2E1D"/>
    <w:rsid w:val="002D2EE4"/>
    <w:rsid w:val="002D6149"/>
    <w:rsid w:val="002E08AA"/>
    <w:rsid w:val="002E0D44"/>
    <w:rsid w:val="002E167C"/>
    <w:rsid w:val="002E18E2"/>
    <w:rsid w:val="002E2ED2"/>
    <w:rsid w:val="002E39FF"/>
    <w:rsid w:val="002F3D99"/>
    <w:rsid w:val="002F6CBD"/>
    <w:rsid w:val="002F79B1"/>
    <w:rsid w:val="002F7F1F"/>
    <w:rsid w:val="00300B84"/>
    <w:rsid w:val="0030119A"/>
    <w:rsid w:val="003038DD"/>
    <w:rsid w:val="003038ED"/>
    <w:rsid w:val="0030433E"/>
    <w:rsid w:val="003103B0"/>
    <w:rsid w:val="00311979"/>
    <w:rsid w:val="00311C32"/>
    <w:rsid w:val="0031528C"/>
    <w:rsid w:val="00322D14"/>
    <w:rsid w:val="00322E08"/>
    <w:rsid w:val="00327C71"/>
    <w:rsid w:val="00330A9C"/>
    <w:rsid w:val="003310B4"/>
    <w:rsid w:val="003312A9"/>
    <w:rsid w:val="00331D36"/>
    <w:rsid w:val="003348E1"/>
    <w:rsid w:val="003365DC"/>
    <w:rsid w:val="00343766"/>
    <w:rsid w:val="00350978"/>
    <w:rsid w:val="00352847"/>
    <w:rsid w:val="00360122"/>
    <w:rsid w:val="003614D2"/>
    <w:rsid w:val="00363DD8"/>
    <w:rsid w:val="0036543F"/>
    <w:rsid w:val="003675DB"/>
    <w:rsid w:val="003738F6"/>
    <w:rsid w:val="0037496F"/>
    <w:rsid w:val="00374CF7"/>
    <w:rsid w:val="003768D1"/>
    <w:rsid w:val="00376A6E"/>
    <w:rsid w:val="0038034F"/>
    <w:rsid w:val="003812F2"/>
    <w:rsid w:val="00383C96"/>
    <w:rsid w:val="00385DCE"/>
    <w:rsid w:val="003921F0"/>
    <w:rsid w:val="00393EF6"/>
    <w:rsid w:val="0039402E"/>
    <w:rsid w:val="00394085"/>
    <w:rsid w:val="00394D0D"/>
    <w:rsid w:val="00395C50"/>
    <w:rsid w:val="003A1C62"/>
    <w:rsid w:val="003A5C2A"/>
    <w:rsid w:val="003B06D9"/>
    <w:rsid w:val="003B1E3A"/>
    <w:rsid w:val="003C0CCF"/>
    <w:rsid w:val="003D20AD"/>
    <w:rsid w:val="003D3DB6"/>
    <w:rsid w:val="003E108D"/>
    <w:rsid w:val="003E47DD"/>
    <w:rsid w:val="003F124D"/>
    <w:rsid w:val="003F19EB"/>
    <w:rsid w:val="003F37DB"/>
    <w:rsid w:val="003F6828"/>
    <w:rsid w:val="004010CB"/>
    <w:rsid w:val="00402BAF"/>
    <w:rsid w:val="00404428"/>
    <w:rsid w:val="004076C8"/>
    <w:rsid w:val="00407B1C"/>
    <w:rsid w:val="0041350B"/>
    <w:rsid w:val="004145AC"/>
    <w:rsid w:val="00417299"/>
    <w:rsid w:val="004216E0"/>
    <w:rsid w:val="00421A3E"/>
    <w:rsid w:val="00421CA1"/>
    <w:rsid w:val="00422A83"/>
    <w:rsid w:val="004268B3"/>
    <w:rsid w:val="00432BBC"/>
    <w:rsid w:val="00432CB9"/>
    <w:rsid w:val="00433F16"/>
    <w:rsid w:val="0043447E"/>
    <w:rsid w:val="0044056A"/>
    <w:rsid w:val="00440C30"/>
    <w:rsid w:val="00440FDF"/>
    <w:rsid w:val="004459F4"/>
    <w:rsid w:val="00447722"/>
    <w:rsid w:val="00447BBA"/>
    <w:rsid w:val="0045026E"/>
    <w:rsid w:val="00450847"/>
    <w:rsid w:val="00450C79"/>
    <w:rsid w:val="00451491"/>
    <w:rsid w:val="00452436"/>
    <w:rsid w:val="00453AFF"/>
    <w:rsid w:val="00454CA2"/>
    <w:rsid w:val="004557E0"/>
    <w:rsid w:val="00455842"/>
    <w:rsid w:val="004654DC"/>
    <w:rsid w:val="00466CAB"/>
    <w:rsid w:val="0047576B"/>
    <w:rsid w:val="00477665"/>
    <w:rsid w:val="00477FCB"/>
    <w:rsid w:val="00480A97"/>
    <w:rsid w:val="00480AA4"/>
    <w:rsid w:val="00481289"/>
    <w:rsid w:val="00490225"/>
    <w:rsid w:val="00490E24"/>
    <w:rsid w:val="00492DF3"/>
    <w:rsid w:val="004A3864"/>
    <w:rsid w:val="004A7A9A"/>
    <w:rsid w:val="004B5E4B"/>
    <w:rsid w:val="004C06F5"/>
    <w:rsid w:val="004C169D"/>
    <w:rsid w:val="004C307F"/>
    <w:rsid w:val="004C3839"/>
    <w:rsid w:val="004C4DA5"/>
    <w:rsid w:val="004D010C"/>
    <w:rsid w:val="004D48A5"/>
    <w:rsid w:val="004D5033"/>
    <w:rsid w:val="004D75AE"/>
    <w:rsid w:val="004D792E"/>
    <w:rsid w:val="004D7FCB"/>
    <w:rsid w:val="004E037F"/>
    <w:rsid w:val="004E124A"/>
    <w:rsid w:val="004E4EBC"/>
    <w:rsid w:val="004E59E5"/>
    <w:rsid w:val="004E66DF"/>
    <w:rsid w:val="004E706E"/>
    <w:rsid w:val="004F2A60"/>
    <w:rsid w:val="004F4C23"/>
    <w:rsid w:val="004F5DFF"/>
    <w:rsid w:val="004F6EC3"/>
    <w:rsid w:val="004F7E1C"/>
    <w:rsid w:val="0050140D"/>
    <w:rsid w:val="00501414"/>
    <w:rsid w:val="005026F8"/>
    <w:rsid w:val="00502B7D"/>
    <w:rsid w:val="00504E7E"/>
    <w:rsid w:val="005110B6"/>
    <w:rsid w:val="00517909"/>
    <w:rsid w:val="005216C1"/>
    <w:rsid w:val="005218D7"/>
    <w:rsid w:val="00521DE0"/>
    <w:rsid w:val="00523C5F"/>
    <w:rsid w:val="005314E3"/>
    <w:rsid w:val="005327C6"/>
    <w:rsid w:val="00532DAD"/>
    <w:rsid w:val="005341DC"/>
    <w:rsid w:val="00546F00"/>
    <w:rsid w:val="00550EA1"/>
    <w:rsid w:val="0055131B"/>
    <w:rsid w:val="0055272E"/>
    <w:rsid w:val="0055512D"/>
    <w:rsid w:val="00556F6B"/>
    <w:rsid w:val="00562651"/>
    <w:rsid w:val="00565BB1"/>
    <w:rsid w:val="00567D16"/>
    <w:rsid w:val="00572191"/>
    <w:rsid w:val="00573A5A"/>
    <w:rsid w:val="00574FCE"/>
    <w:rsid w:val="00581F9F"/>
    <w:rsid w:val="0058283F"/>
    <w:rsid w:val="00582AAF"/>
    <w:rsid w:val="005864FA"/>
    <w:rsid w:val="00590551"/>
    <w:rsid w:val="0059417D"/>
    <w:rsid w:val="00594CD1"/>
    <w:rsid w:val="00595833"/>
    <w:rsid w:val="00596D41"/>
    <w:rsid w:val="005A259E"/>
    <w:rsid w:val="005A5B9D"/>
    <w:rsid w:val="005A67DC"/>
    <w:rsid w:val="005A69B2"/>
    <w:rsid w:val="005A6F52"/>
    <w:rsid w:val="005A769C"/>
    <w:rsid w:val="005B055E"/>
    <w:rsid w:val="005B2E77"/>
    <w:rsid w:val="005B4758"/>
    <w:rsid w:val="005C0786"/>
    <w:rsid w:val="005C1506"/>
    <w:rsid w:val="005C39B6"/>
    <w:rsid w:val="005C4F72"/>
    <w:rsid w:val="005C619C"/>
    <w:rsid w:val="005C73AC"/>
    <w:rsid w:val="005D04C2"/>
    <w:rsid w:val="005D3FC2"/>
    <w:rsid w:val="005D60F7"/>
    <w:rsid w:val="005D636F"/>
    <w:rsid w:val="005E0489"/>
    <w:rsid w:val="005E0621"/>
    <w:rsid w:val="005E0B7F"/>
    <w:rsid w:val="005E2455"/>
    <w:rsid w:val="005E31C5"/>
    <w:rsid w:val="005E31E2"/>
    <w:rsid w:val="005E5C7B"/>
    <w:rsid w:val="005E6218"/>
    <w:rsid w:val="005E7EE1"/>
    <w:rsid w:val="005E7F73"/>
    <w:rsid w:val="005F103A"/>
    <w:rsid w:val="005F37C4"/>
    <w:rsid w:val="005F3AC4"/>
    <w:rsid w:val="005F3F98"/>
    <w:rsid w:val="006008A6"/>
    <w:rsid w:val="006010F7"/>
    <w:rsid w:val="00601214"/>
    <w:rsid w:val="006026EF"/>
    <w:rsid w:val="00602AD4"/>
    <w:rsid w:val="00606659"/>
    <w:rsid w:val="00606844"/>
    <w:rsid w:val="0061083C"/>
    <w:rsid w:val="00612197"/>
    <w:rsid w:val="00612EB8"/>
    <w:rsid w:val="006201CA"/>
    <w:rsid w:val="00620272"/>
    <w:rsid w:val="0062096E"/>
    <w:rsid w:val="006214C0"/>
    <w:rsid w:val="0062223C"/>
    <w:rsid w:val="00623401"/>
    <w:rsid w:val="0062750E"/>
    <w:rsid w:val="006278A3"/>
    <w:rsid w:val="00630469"/>
    <w:rsid w:val="006359F6"/>
    <w:rsid w:val="00644411"/>
    <w:rsid w:val="00645130"/>
    <w:rsid w:val="00650183"/>
    <w:rsid w:val="00651AA9"/>
    <w:rsid w:val="00652F01"/>
    <w:rsid w:val="006538D6"/>
    <w:rsid w:val="00654E27"/>
    <w:rsid w:val="0065519E"/>
    <w:rsid w:val="00660CEB"/>
    <w:rsid w:val="00661741"/>
    <w:rsid w:val="0066338B"/>
    <w:rsid w:val="0067122D"/>
    <w:rsid w:val="00671C99"/>
    <w:rsid w:val="00675478"/>
    <w:rsid w:val="00676631"/>
    <w:rsid w:val="006811E7"/>
    <w:rsid w:val="00681B4A"/>
    <w:rsid w:val="0068457E"/>
    <w:rsid w:val="00691A45"/>
    <w:rsid w:val="00692F68"/>
    <w:rsid w:val="00695617"/>
    <w:rsid w:val="006A2222"/>
    <w:rsid w:val="006A2A8C"/>
    <w:rsid w:val="006A49F7"/>
    <w:rsid w:val="006A5505"/>
    <w:rsid w:val="006A6E29"/>
    <w:rsid w:val="006A7E36"/>
    <w:rsid w:val="006B4705"/>
    <w:rsid w:val="006B7C2E"/>
    <w:rsid w:val="006C03AE"/>
    <w:rsid w:val="006D083C"/>
    <w:rsid w:val="006D1F57"/>
    <w:rsid w:val="006D240D"/>
    <w:rsid w:val="006D502B"/>
    <w:rsid w:val="006D72F6"/>
    <w:rsid w:val="006E0781"/>
    <w:rsid w:val="006E6021"/>
    <w:rsid w:val="006E751C"/>
    <w:rsid w:val="006F1007"/>
    <w:rsid w:val="006F1673"/>
    <w:rsid w:val="006F39B3"/>
    <w:rsid w:val="006F505A"/>
    <w:rsid w:val="007004BE"/>
    <w:rsid w:val="00700939"/>
    <w:rsid w:val="00703823"/>
    <w:rsid w:val="00705655"/>
    <w:rsid w:val="00705BF9"/>
    <w:rsid w:val="00705C84"/>
    <w:rsid w:val="007147D8"/>
    <w:rsid w:val="00715540"/>
    <w:rsid w:val="007173EB"/>
    <w:rsid w:val="007253E8"/>
    <w:rsid w:val="00727CD8"/>
    <w:rsid w:val="00730029"/>
    <w:rsid w:val="007303E6"/>
    <w:rsid w:val="007308CC"/>
    <w:rsid w:val="00737E16"/>
    <w:rsid w:val="00740711"/>
    <w:rsid w:val="00744DCC"/>
    <w:rsid w:val="00746CAC"/>
    <w:rsid w:val="00756C57"/>
    <w:rsid w:val="00760EFA"/>
    <w:rsid w:val="00762B06"/>
    <w:rsid w:val="00765C8E"/>
    <w:rsid w:val="00766A3F"/>
    <w:rsid w:val="0076709C"/>
    <w:rsid w:val="0076779C"/>
    <w:rsid w:val="007725AC"/>
    <w:rsid w:val="00776948"/>
    <w:rsid w:val="00776D49"/>
    <w:rsid w:val="00784724"/>
    <w:rsid w:val="007926F6"/>
    <w:rsid w:val="007A1125"/>
    <w:rsid w:val="007A1D47"/>
    <w:rsid w:val="007A5F25"/>
    <w:rsid w:val="007A7B97"/>
    <w:rsid w:val="007B0D1F"/>
    <w:rsid w:val="007B11AA"/>
    <w:rsid w:val="007B3B0B"/>
    <w:rsid w:val="007C45C3"/>
    <w:rsid w:val="007C62CF"/>
    <w:rsid w:val="007D001F"/>
    <w:rsid w:val="007D00CA"/>
    <w:rsid w:val="007D0496"/>
    <w:rsid w:val="007D58EB"/>
    <w:rsid w:val="007D6E82"/>
    <w:rsid w:val="007E099A"/>
    <w:rsid w:val="007E2532"/>
    <w:rsid w:val="007E2661"/>
    <w:rsid w:val="007E6A04"/>
    <w:rsid w:val="007E724B"/>
    <w:rsid w:val="007F1E60"/>
    <w:rsid w:val="007F3C91"/>
    <w:rsid w:val="007F4959"/>
    <w:rsid w:val="007F7D65"/>
    <w:rsid w:val="00800444"/>
    <w:rsid w:val="00800882"/>
    <w:rsid w:val="00801263"/>
    <w:rsid w:val="008015A4"/>
    <w:rsid w:val="00806B70"/>
    <w:rsid w:val="008104CF"/>
    <w:rsid w:val="00814081"/>
    <w:rsid w:val="008144F2"/>
    <w:rsid w:val="00815B55"/>
    <w:rsid w:val="00816AB4"/>
    <w:rsid w:val="00827E66"/>
    <w:rsid w:val="00831412"/>
    <w:rsid w:val="00831CAE"/>
    <w:rsid w:val="0083329B"/>
    <w:rsid w:val="0083349C"/>
    <w:rsid w:val="008345AF"/>
    <w:rsid w:val="00835A2B"/>
    <w:rsid w:val="00835C1E"/>
    <w:rsid w:val="00837589"/>
    <w:rsid w:val="00841EB6"/>
    <w:rsid w:val="008442F5"/>
    <w:rsid w:val="00844545"/>
    <w:rsid w:val="008469B9"/>
    <w:rsid w:val="00846D15"/>
    <w:rsid w:val="00850B55"/>
    <w:rsid w:val="00853223"/>
    <w:rsid w:val="00853E63"/>
    <w:rsid w:val="0085523A"/>
    <w:rsid w:val="008610A9"/>
    <w:rsid w:val="00863082"/>
    <w:rsid w:val="0086408E"/>
    <w:rsid w:val="008647C3"/>
    <w:rsid w:val="00864930"/>
    <w:rsid w:val="00870758"/>
    <w:rsid w:val="008760CB"/>
    <w:rsid w:val="008768F6"/>
    <w:rsid w:val="008820F0"/>
    <w:rsid w:val="00884881"/>
    <w:rsid w:val="00887D93"/>
    <w:rsid w:val="008943A1"/>
    <w:rsid w:val="008953CA"/>
    <w:rsid w:val="00895FDC"/>
    <w:rsid w:val="008A2F53"/>
    <w:rsid w:val="008A4D45"/>
    <w:rsid w:val="008A72CF"/>
    <w:rsid w:val="008A7B02"/>
    <w:rsid w:val="008B0EA7"/>
    <w:rsid w:val="008B2C5F"/>
    <w:rsid w:val="008B36E0"/>
    <w:rsid w:val="008B3895"/>
    <w:rsid w:val="008B434D"/>
    <w:rsid w:val="008B499D"/>
    <w:rsid w:val="008B5452"/>
    <w:rsid w:val="008B5B32"/>
    <w:rsid w:val="008C247D"/>
    <w:rsid w:val="008C29AB"/>
    <w:rsid w:val="008D1FA7"/>
    <w:rsid w:val="008D2CFF"/>
    <w:rsid w:val="008D363D"/>
    <w:rsid w:val="008D3892"/>
    <w:rsid w:val="008D55F0"/>
    <w:rsid w:val="008D743A"/>
    <w:rsid w:val="008E1758"/>
    <w:rsid w:val="008E3138"/>
    <w:rsid w:val="008E3E7B"/>
    <w:rsid w:val="008E4407"/>
    <w:rsid w:val="008E45D9"/>
    <w:rsid w:val="008E5543"/>
    <w:rsid w:val="008F07E6"/>
    <w:rsid w:val="008F2F1F"/>
    <w:rsid w:val="008F5794"/>
    <w:rsid w:val="008F64B0"/>
    <w:rsid w:val="008F6EC0"/>
    <w:rsid w:val="008F72D7"/>
    <w:rsid w:val="008F7664"/>
    <w:rsid w:val="00902B33"/>
    <w:rsid w:val="00906583"/>
    <w:rsid w:val="009079F6"/>
    <w:rsid w:val="009138B4"/>
    <w:rsid w:val="0091633A"/>
    <w:rsid w:val="0091682F"/>
    <w:rsid w:val="00922580"/>
    <w:rsid w:val="00932795"/>
    <w:rsid w:val="00932856"/>
    <w:rsid w:val="0093384F"/>
    <w:rsid w:val="009353D7"/>
    <w:rsid w:val="00937EA9"/>
    <w:rsid w:val="00940821"/>
    <w:rsid w:val="00940F15"/>
    <w:rsid w:val="00943C40"/>
    <w:rsid w:val="0094519B"/>
    <w:rsid w:val="00947EF4"/>
    <w:rsid w:val="0095175C"/>
    <w:rsid w:val="00953F29"/>
    <w:rsid w:val="0095572B"/>
    <w:rsid w:val="00957A60"/>
    <w:rsid w:val="00964421"/>
    <w:rsid w:val="00966AB7"/>
    <w:rsid w:val="00966D73"/>
    <w:rsid w:val="00970C8E"/>
    <w:rsid w:val="009728EC"/>
    <w:rsid w:val="00974324"/>
    <w:rsid w:val="00977C7D"/>
    <w:rsid w:val="00981F84"/>
    <w:rsid w:val="0098330B"/>
    <w:rsid w:val="009841E8"/>
    <w:rsid w:val="009862C5"/>
    <w:rsid w:val="00986A79"/>
    <w:rsid w:val="009907CC"/>
    <w:rsid w:val="00992A64"/>
    <w:rsid w:val="009940D5"/>
    <w:rsid w:val="009946E9"/>
    <w:rsid w:val="009A42A4"/>
    <w:rsid w:val="009B01C3"/>
    <w:rsid w:val="009B2C39"/>
    <w:rsid w:val="009B4C83"/>
    <w:rsid w:val="009B71AA"/>
    <w:rsid w:val="009B7DBD"/>
    <w:rsid w:val="009C0FF2"/>
    <w:rsid w:val="009C107C"/>
    <w:rsid w:val="009C1974"/>
    <w:rsid w:val="009C3FF7"/>
    <w:rsid w:val="009C5FB4"/>
    <w:rsid w:val="009D2B65"/>
    <w:rsid w:val="009D439B"/>
    <w:rsid w:val="009D4426"/>
    <w:rsid w:val="009D48BD"/>
    <w:rsid w:val="009D6DEB"/>
    <w:rsid w:val="009E30CD"/>
    <w:rsid w:val="009E5642"/>
    <w:rsid w:val="009F11BD"/>
    <w:rsid w:val="009F30FB"/>
    <w:rsid w:val="009F3466"/>
    <w:rsid w:val="009F4E2C"/>
    <w:rsid w:val="009F74A7"/>
    <w:rsid w:val="00A01075"/>
    <w:rsid w:val="00A05AE3"/>
    <w:rsid w:val="00A11B27"/>
    <w:rsid w:val="00A1393B"/>
    <w:rsid w:val="00A1736C"/>
    <w:rsid w:val="00A17E5B"/>
    <w:rsid w:val="00A25816"/>
    <w:rsid w:val="00A25DA8"/>
    <w:rsid w:val="00A260C4"/>
    <w:rsid w:val="00A268C2"/>
    <w:rsid w:val="00A31D04"/>
    <w:rsid w:val="00A34043"/>
    <w:rsid w:val="00A34C46"/>
    <w:rsid w:val="00A351CE"/>
    <w:rsid w:val="00A41FBD"/>
    <w:rsid w:val="00A42722"/>
    <w:rsid w:val="00A44B47"/>
    <w:rsid w:val="00A456B0"/>
    <w:rsid w:val="00A47B4F"/>
    <w:rsid w:val="00A54604"/>
    <w:rsid w:val="00A55923"/>
    <w:rsid w:val="00A55B74"/>
    <w:rsid w:val="00A5730A"/>
    <w:rsid w:val="00A6259B"/>
    <w:rsid w:val="00A6554A"/>
    <w:rsid w:val="00A66838"/>
    <w:rsid w:val="00A66857"/>
    <w:rsid w:val="00A6744B"/>
    <w:rsid w:val="00A7022F"/>
    <w:rsid w:val="00A75C72"/>
    <w:rsid w:val="00A76A23"/>
    <w:rsid w:val="00A81407"/>
    <w:rsid w:val="00A81FCE"/>
    <w:rsid w:val="00A824AC"/>
    <w:rsid w:val="00A8579B"/>
    <w:rsid w:val="00A8758D"/>
    <w:rsid w:val="00A902D9"/>
    <w:rsid w:val="00A9137F"/>
    <w:rsid w:val="00A94F26"/>
    <w:rsid w:val="00A96C4A"/>
    <w:rsid w:val="00A96E93"/>
    <w:rsid w:val="00A9796E"/>
    <w:rsid w:val="00AA22FD"/>
    <w:rsid w:val="00AA49FC"/>
    <w:rsid w:val="00AA4A94"/>
    <w:rsid w:val="00AA5031"/>
    <w:rsid w:val="00AA62FA"/>
    <w:rsid w:val="00AA70D0"/>
    <w:rsid w:val="00AB0CFD"/>
    <w:rsid w:val="00AB70B1"/>
    <w:rsid w:val="00AB72A7"/>
    <w:rsid w:val="00AC35AD"/>
    <w:rsid w:val="00AC538C"/>
    <w:rsid w:val="00AC7D8F"/>
    <w:rsid w:val="00AD14B0"/>
    <w:rsid w:val="00AD3CEF"/>
    <w:rsid w:val="00AD5530"/>
    <w:rsid w:val="00AD570E"/>
    <w:rsid w:val="00AD5CA1"/>
    <w:rsid w:val="00AD62E1"/>
    <w:rsid w:val="00AD73EA"/>
    <w:rsid w:val="00AE18BA"/>
    <w:rsid w:val="00AE22BB"/>
    <w:rsid w:val="00AE5B63"/>
    <w:rsid w:val="00AF0B3C"/>
    <w:rsid w:val="00AF3BBE"/>
    <w:rsid w:val="00B04142"/>
    <w:rsid w:val="00B04641"/>
    <w:rsid w:val="00B0691F"/>
    <w:rsid w:val="00B15A4B"/>
    <w:rsid w:val="00B17965"/>
    <w:rsid w:val="00B216CF"/>
    <w:rsid w:val="00B26D10"/>
    <w:rsid w:val="00B35059"/>
    <w:rsid w:val="00B36388"/>
    <w:rsid w:val="00B36F71"/>
    <w:rsid w:val="00B37706"/>
    <w:rsid w:val="00B41AA3"/>
    <w:rsid w:val="00B41B4C"/>
    <w:rsid w:val="00B43254"/>
    <w:rsid w:val="00B4506F"/>
    <w:rsid w:val="00B46725"/>
    <w:rsid w:val="00B47264"/>
    <w:rsid w:val="00B52357"/>
    <w:rsid w:val="00B52C15"/>
    <w:rsid w:val="00B53970"/>
    <w:rsid w:val="00B57072"/>
    <w:rsid w:val="00B603D4"/>
    <w:rsid w:val="00B623BD"/>
    <w:rsid w:val="00B64326"/>
    <w:rsid w:val="00B64557"/>
    <w:rsid w:val="00B667BC"/>
    <w:rsid w:val="00B672DF"/>
    <w:rsid w:val="00B7048D"/>
    <w:rsid w:val="00B710D6"/>
    <w:rsid w:val="00B7267E"/>
    <w:rsid w:val="00B736BB"/>
    <w:rsid w:val="00B73A1A"/>
    <w:rsid w:val="00B76123"/>
    <w:rsid w:val="00B90474"/>
    <w:rsid w:val="00B906F7"/>
    <w:rsid w:val="00B962D6"/>
    <w:rsid w:val="00B96559"/>
    <w:rsid w:val="00B97614"/>
    <w:rsid w:val="00BA0E40"/>
    <w:rsid w:val="00BA1513"/>
    <w:rsid w:val="00BA1775"/>
    <w:rsid w:val="00BA24BF"/>
    <w:rsid w:val="00BA3770"/>
    <w:rsid w:val="00BA44ED"/>
    <w:rsid w:val="00BA7F22"/>
    <w:rsid w:val="00BB0B16"/>
    <w:rsid w:val="00BB5FFE"/>
    <w:rsid w:val="00BC2450"/>
    <w:rsid w:val="00BC2F54"/>
    <w:rsid w:val="00BC36CF"/>
    <w:rsid w:val="00BC6FAB"/>
    <w:rsid w:val="00BD0063"/>
    <w:rsid w:val="00BD37AC"/>
    <w:rsid w:val="00BD396D"/>
    <w:rsid w:val="00BD3A4E"/>
    <w:rsid w:val="00BD580D"/>
    <w:rsid w:val="00BD6B2D"/>
    <w:rsid w:val="00BD70D9"/>
    <w:rsid w:val="00BD7F88"/>
    <w:rsid w:val="00BE0433"/>
    <w:rsid w:val="00BE1D9D"/>
    <w:rsid w:val="00BE5C75"/>
    <w:rsid w:val="00BE645F"/>
    <w:rsid w:val="00BE6980"/>
    <w:rsid w:val="00BE6F0A"/>
    <w:rsid w:val="00BF0F44"/>
    <w:rsid w:val="00BF2F7D"/>
    <w:rsid w:val="00BF622E"/>
    <w:rsid w:val="00C02911"/>
    <w:rsid w:val="00C03E3E"/>
    <w:rsid w:val="00C12842"/>
    <w:rsid w:val="00C17360"/>
    <w:rsid w:val="00C20F73"/>
    <w:rsid w:val="00C33A90"/>
    <w:rsid w:val="00C3605D"/>
    <w:rsid w:val="00C41657"/>
    <w:rsid w:val="00C4185F"/>
    <w:rsid w:val="00C45C89"/>
    <w:rsid w:val="00C47301"/>
    <w:rsid w:val="00C50631"/>
    <w:rsid w:val="00C56CF8"/>
    <w:rsid w:val="00C57B2B"/>
    <w:rsid w:val="00C60F57"/>
    <w:rsid w:val="00C61089"/>
    <w:rsid w:val="00C62B20"/>
    <w:rsid w:val="00C630EE"/>
    <w:rsid w:val="00C64CB6"/>
    <w:rsid w:val="00C65468"/>
    <w:rsid w:val="00C659AB"/>
    <w:rsid w:val="00C66092"/>
    <w:rsid w:val="00C67192"/>
    <w:rsid w:val="00C70243"/>
    <w:rsid w:val="00C71359"/>
    <w:rsid w:val="00C72DB2"/>
    <w:rsid w:val="00C757EA"/>
    <w:rsid w:val="00C776E2"/>
    <w:rsid w:val="00C8038B"/>
    <w:rsid w:val="00C82EB8"/>
    <w:rsid w:val="00C85920"/>
    <w:rsid w:val="00C86483"/>
    <w:rsid w:val="00C90A3A"/>
    <w:rsid w:val="00C910D6"/>
    <w:rsid w:val="00C91C79"/>
    <w:rsid w:val="00C929A6"/>
    <w:rsid w:val="00C93F3C"/>
    <w:rsid w:val="00C94B03"/>
    <w:rsid w:val="00C959DE"/>
    <w:rsid w:val="00CA3414"/>
    <w:rsid w:val="00CA3F5B"/>
    <w:rsid w:val="00CA6412"/>
    <w:rsid w:val="00CA6F66"/>
    <w:rsid w:val="00CA7E2D"/>
    <w:rsid w:val="00CB11B7"/>
    <w:rsid w:val="00CB1752"/>
    <w:rsid w:val="00CB20DC"/>
    <w:rsid w:val="00CB3FEC"/>
    <w:rsid w:val="00CB52CE"/>
    <w:rsid w:val="00CB5C7E"/>
    <w:rsid w:val="00CC0A62"/>
    <w:rsid w:val="00CC1AA0"/>
    <w:rsid w:val="00CC4275"/>
    <w:rsid w:val="00CC42DD"/>
    <w:rsid w:val="00CD3361"/>
    <w:rsid w:val="00CD6256"/>
    <w:rsid w:val="00CE245E"/>
    <w:rsid w:val="00CE4442"/>
    <w:rsid w:val="00CE66BF"/>
    <w:rsid w:val="00CF20CD"/>
    <w:rsid w:val="00CF2BFA"/>
    <w:rsid w:val="00CF3B80"/>
    <w:rsid w:val="00CF427F"/>
    <w:rsid w:val="00CF54D5"/>
    <w:rsid w:val="00CF735F"/>
    <w:rsid w:val="00D02A59"/>
    <w:rsid w:val="00D035D6"/>
    <w:rsid w:val="00D0406A"/>
    <w:rsid w:val="00D04D7D"/>
    <w:rsid w:val="00D05967"/>
    <w:rsid w:val="00D109F8"/>
    <w:rsid w:val="00D10B6E"/>
    <w:rsid w:val="00D13AC4"/>
    <w:rsid w:val="00D13EA0"/>
    <w:rsid w:val="00D1523C"/>
    <w:rsid w:val="00D1543D"/>
    <w:rsid w:val="00D15F4E"/>
    <w:rsid w:val="00D17C91"/>
    <w:rsid w:val="00D20E8D"/>
    <w:rsid w:val="00D3061B"/>
    <w:rsid w:val="00D30816"/>
    <w:rsid w:val="00D340F3"/>
    <w:rsid w:val="00D3426F"/>
    <w:rsid w:val="00D359A6"/>
    <w:rsid w:val="00D361A2"/>
    <w:rsid w:val="00D374AB"/>
    <w:rsid w:val="00D426BC"/>
    <w:rsid w:val="00D44573"/>
    <w:rsid w:val="00D44C1B"/>
    <w:rsid w:val="00D45236"/>
    <w:rsid w:val="00D47A4F"/>
    <w:rsid w:val="00D50CB6"/>
    <w:rsid w:val="00D53641"/>
    <w:rsid w:val="00D53DF9"/>
    <w:rsid w:val="00D561C6"/>
    <w:rsid w:val="00D5667B"/>
    <w:rsid w:val="00D6324F"/>
    <w:rsid w:val="00D679B2"/>
    <w:rsid w:val="00D67E31"/>
    <w:rsid w:val="00D70237"/>
    <w:rsid w:val="00D7138B"/>
    <w:rsid w:val="00D724D9"/>
    <w:rsid w:val="00D73563"/>
    <w:rsid w:val="00D769AA"/>
    <w:rsid w:val="00D76A89"/>
    <w:rsid w:val="00D76D9A"/>
    <w:rsid w:val="00D8288D"/>
    <w:rsid w:val="00D878D4"/>
    <w:rsid w:val="00D90F44"/>
    <w:rsid w:val="00D918B5"/>
    <w:rsid w:val="00D9300D"/>
    <w:rsid w:val="00D950A0"/>
    <w:rsid w:val="00DA03B2"/>
    <w:rsid w:val="00DA3A09"/>
    <w:rsid w:val="00DA4A41"/>
    <w:rsid w:val="00DA5B4D"/>
    <w:rsid w:val="00DA6228"/>
    <w:rsid w:val="00DA6FB4"/>
    <w:rsid w:val="00DA789F"/>
    <w:rsid w:val="00DB0980"/>
    <w:rsid w:val="00DB0E0D"/>
    <w:rsid w:val="00DB2EDA"/>
    <w:rsid w:val="00DB42C6"/>
    <w:rsid w:val="00DB4F90"/>
    <w:rsid w:val="00DB7350"/>
    <w:rsid w:val="00DB74A1"/>
    <w:rsid w:val="00DC2059"/>
    <w:rsid w:val="00DC7B94"/>
    <w:rsid w:val="00DD09A7"/>
    <w:rsid w:val="00DD0A76"/>
    <w:rsid w:val="00DD1E66"/>
    <w:rsid w:val="00DD4454"/>
    <w:rsid w:val="00DD52DB"/>
    <w:rsid w:val="00DE01A2"/>
    <w:rsid w:val="00DE0D0E"/>
    <w:rsid w:val="00DE269D"/>
    <w:rsid w:val="00DE3105"/>
    <w:rsid w:val="00DE3DF5"/>
    <w:rsid w:val="00DE68FF"/>
    <w:rsid w:val="00DE73F5"/>
    <w:rsid w:val="00DE7878"/>
    <w:rsid w:val="00DF157A"/>
    <w:rsid w:val="00DF1ECA"/>
    <w:rsid w:val="00DF4552"/>
    <w:rsid w:val="00DF609E"/>
    <w:rsid w:val="00DF67E3"/>
    <w:rsid w:val="00DF6F1A"/>
    <w:rsid w:val="00E013DE"/>
    <w:rsid w:val="00E02A08"/>
    <w:rsid w:val="00E032D0"/>
    <w:rsid w:val="00E04561"/>
    <w:rsid w:val="00E07FCB"/>
    <w:rsid w:val="00E10035"/>
    <w:rsid w:val="00E10945"/>
    <w:rsid w:val="00E12C5E"/>
    <w:rsid w:val="00E12C5F"/>
    <w:rsid w:val="00E14155"/>
    <w:rsid w:val="00E223EC"/>
    <w:rsid w:val="00E23264"/>
    <w:rsid w:val="00E26BDB"/>
    <w:rsid w:val="00E31832"/>
    <w:rsid w:val="00E322C6"/>
    <w:rsid w:val="00E34ABB"/>
    <w:rsid w:val="00E36B77"/>
    <w:rsid w:val="00E372F4"/>
    <w:rsid w:val="00E50491"/>
    <w:rsid w:val="00E51518"/>
    <w:rsid w:val="00E5592D"/>
    <w:rsid w:val="00E5789B"/>
    <w:rsid w:val="00E61EA1"/>
    <w:rsid w:val="00E62A2A"/>
    <w:rsid w:val="00E635F2"/>
    <w:rsid w:val="00E63D56"/>
    <w:rsid w:val="00E663D1"/>
    <w:rsid w:val="00E665AF"/>
    <w:rsid w:val="00E732D2"/>
    <w:rsid w:val="00E74BB1"/>
    <w:rsid w:val="00E80A9E"/>
    <w:rsid w:val="00E83906"/>
    <w:rsid w:val="00E83D54"/>
    <w:rsid w:val="00E84668"/>
    <w:rsid w:val="00E9251A"/>
    <w:rsid w:val="00E92FB2"/>
    <w:rsid w:val="00E958F0"/>
    <w:rsid w:val="00E96C0F"/>
    <w:rsid w:val="00EA547D"/>
    <w:rsid w:val="00EA614B"/>
    <w:rsid w:val="00EA7BA7"/>
    <w:rsid w:val="00EB1D78"/>
    <w:rsid w:val="00EB22F0"/>
    <w:rsid w:val="00EB7593"/>
    <w:rsid w:val="00EC14FD"/>
    <w:rsid w:val="00EC2DE4"/>
    <w:rsid w:val="00EC560F"/>
    <w:rsid w:val="00EC6BFC"/>
    <w:rsid w:val="00ED01EF"/>
    <w:rsid w:val="00ED2C31"/>
    <w:rsid w:val="00ED4ECB"/>
    <w:rsid w:val="00ED7CBD"/>
    <w:rsid w:val="00EE02F4"/>
    <w:rsid w:val="00EE1599"/>
    <w:rsid w:val="00EE19B9"/>
    <w:rsid w:val="00EE363C"/>
    <w:rsid w:val="00EE6651"/>
    <w:rsid w:val="00EF02EA"/>
    <w:rsid w:val="00EF28EE"/>
    <w:rsid w:val="00EF33BD"/>
    <w:rsid w:val="00EF5C75"/>
    <w:rsid w:val="00F02E61"/>
    <w:rsid w:val="00F05804"/>
    <w:rsid w:val="00F06669"/>
    <w:rsid w:val="00F12538"/>
    <w:rsid w:val="00F1466D"/>
    <w:rsid w:val="00F153CC"/>
    <w:rsid w:val="00F219A1"/>
    <w:rsid w:val="00F273BF"/>
    <w:rsid w:val="00F303BC"/>
    <w:rsid w:val="00F30F6C"/>
    <w:rsid w:val="00F31138"/>
    <w:rsid w:val="00F31EE1"/>
    <w:rsid w:val="00F3291E"/>
    <w:rsid w:val="00F35876"/>
    <w:rsid w:val="00F43135"/>
    <w:rsid w:val="00F4314A"/>
    <w:rsid w:val="00F43933"/>
    <w:rsid w:val="00F473B3"/>
    <w:rsid w:val="00F523A0"/>
    <w:rsid w:val="00F52437"/>
    <w:rsid w:val="00F572F6"/>
    <w:rsid w:val="00F574A4"/>
    <w:rsid w:val="00F6077B"/>
    <w:rsid w:val="00F60795"/>
    <w:rsid w:val="00F6503C"/>
    <w:rsid w:val="00F66240"/>
    <w:rsid w:val="00F66FAA"/>
    <w:rsid w:val="00F70B8C"/>
    <w:rsid w:val="00F716A0"/>
    <w:rsid w:val="00F72B9B"/>
    <w:rsid w:val="00F73762"/>
    <w:rsid w:val="00F75E16"/>
    <w:rsid w:val="00F85286"/>
    <w:rsid w:val="00F859C0"/>
    <w:rsid w:val="00F86138"/>
    <w:rsid w:val="00F8697A"/>
    <w:rsid w:val="00F86ADC"/>
    <w:rsid w:val="00F872B0"/>
    <w:rsid w:val="00F87499"/>
    <w:rsid w:val="00F9566F"/>
    <w:rsid w:val="00FA342C"/>
    <w:rsid w:val="00FA42F1"/>
    <w:rsid w:val="00FA4BEB"/>
    <w:rsid w:val="00FA5423"/>
    <w:rsid w:val="00FA579A"/>
    <w:rsid w:val="00FA5AE2"/>
    <w:rsid w:val="00FB01E5"/>
    <w:rsid w:val="00FB1D8E"/>
    <w:rsid w:val="00FB4068"/>
    <w:rsid w:val="00FC084D"/>
    <w:rsid w:val="00FC1A74"/>
    <w:rsid w:val="00FC2CD4"/>
    <w:rsid w:val="00FC43E9"/>
    <w:rsid w:val="00FC4AD5"/>
    <w:rsid w:val="00FD1FFB"/>
    <w:rsid w:val="00FD785C"/>
    <w:rsid w:val="00FD7E1A"/>
    <w:rsid w:val="00FE0717"/>
    <w:rsid w:val="00FE1CCA"/>
    <w:rsid w:val="00FE25A3"/>
    <w:rsid w:val="00FE4C42"/>
    <w:rsid w:val="00FE5208"/>
    <w:rsid w:val="00FE5399"/>
    <w:rsid w:val="00FF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C6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81F84"/>
    <w:pPr>
      <w:keepNext/>
      <w:keepLines/>
      <w:spacing w:before="360" w:after="24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981F84"/>
    <w:pPr>
      <w:keepNext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81F84"/>
    <w:pPr>
      <w:keepNext/>
      <w:ind w:firstLine="0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981F84"/>
    <w:pPr>
      <w:keepNext/>
      <w:ind w:firstLine="0"/>
      <w:jc w:val="left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81F84"/>
    <w:pPr>
      <w:keepNext/>
      <w:spacing w:line="240" w:lineRule="exact"/>
      <w:ind w:firstLine="0"/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C630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1F8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81F8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81F8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81F84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81F84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981F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981F84"/>
    <w:rPr>
      <w:rFonts w:cs="Times New Roman"/>
      <w:sz w:val="28"/>
    </w:rPr>
  </w:style>
  <w:style w:type="paragraph" w:styleId="a5">
    <w:name w:val="header"/>
    <w:basedOn w:val="a"/>
    <w:link w:val="a6"/>
    <w:uiPriority w:val="99"/>
    <w:rsid w:val="00981F84"/>
    <w:pPr>
      <w:ind w:firstLine="0"/>
      <w:jc w:val="center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1F84"/>
    <w:rPr>
      <w:rFonts w:cs="Times New Roman"/>
      <w:sz w:val="28"/>
    </w:rPr>
  </w:style>
  <w:style w:type="paragraph" w:styleId="a7">
    <w:name w:val="Signature"/>
    <w:basedOn w:val="a"/>
    <w:next w:val="a"/>
    <w:link w:val="a8"/>
    <w:uiPriority w:val="99"/>
    <w:rsid w:val="00981F84"/>
    <w:pPr>
      <w:keepLines/>
      <w:spacing w:line="192" w:lineRule="auto"/>
      <w:ind w:firstLine="0"/>
      <w:jc w:val="left"/>
    </w:pPr>
  </w:style>
  <w:style w:type="character" w:customStyle="1" w:styleId="a8">
    <w:name w:val="Подпись Знак"/>
    <w:basedOn w:val="a0"/>
    <w:link w:val="a7"/>
    <w:uiPriority w:val="99"/>
    <w:semiHidden/>
    <w:locked/>
    <w:rsid w:val="00981F84"/>
    <w:rPr>
      <w:rFonts w:cs="Times New Roman"/>
      <w:sz w:val="28"/>
    </w:rPr>
  </w:style>
  <w:style w:type="paragraph" w:customStyle="1" w:styleId="a9">
    <w:name w:val="Без отступа"/>
    <w:basedOn w:val="a"/>
    <w:rsid w:val="00981F84"/>
    <w:pPr>
      <w:ind w:firstLine="0"/>
      <w:jc w:val="left"/>
    </w:pPr>
  </w:style>
  <w:style w:type="paragraph" w:styleId="aa">
    <w:name w:val="Body Text Indent"/>
    <w:basedOn w:val="a"/>
    <w:link w:val="ab"/>
    <w:uiPriority w:val="99"/>
    <w:rsid w:val="00981F84"/>
    <w:pPr>
      <w:tabs>
        <w:tab w:val="left" w:pos="709"/>
      </w:tabs>
      <w:ind w:right="264" w:firstLine="567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01263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981F84"/>
    <w:pPr>
      <w:ind w:right="264" w:firstLine="550"/>
    </w:pPr>
    <w:rPr>
      <w:b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81F84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rsid w:val="00981F84"/>
    <w:pPr>
      <w:ind w:right="264" w:firstLine="55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81F84"/>
    <w:rPr>
      <w:rFonts w:cs="Times New Roman"/>
      <w:sz w:val="16"/>
      <w:szCs w:val="16"/>
    </w:rPr>
  </w:style>
  <w:style w:type="paragraph" w:styleId="ac">
    <w:name w:val="Body Text"/>
    <w:basedOn w:val="a"/>
    <w:link w:val="ad"/>
    <w:uiPriority w:val="99"/>
    <w:rsid w:val="00981F84"/>
    <w:pPr>
      <w:ind w:firstLine="0"/>
      <w:jc w:val="left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981F84"/>
    <w:rPr>
      <w:rFonts w:cs="Times New Roman"/>
      <w:sz w:val="28"/>
    </w:rPr>
  </w:style>
  <w:style w:type="paragraph" w:styleId="ae">
    <w:name w:val="caption"/>
    <w:basedOn w:val="a"/>
    <w:next w:val="a"/>
    <w:uiPriority w:val="35"/>
    <w:qFormat/>
    <w:rsid w:val="00981F84"/>
    <w:pPr>
      <w:ind w:firstLine="0"/>
      <w:jc w:val="center"/>
    </w:pPr>
  </w:style>
  <w:style w:type="paragraph" w:customStyle="1" w:styleId="af">
    <w:name w:val="краткое"/>
    <w:basedOn w:val="a"/>
    <w:rsid w:val="00981F84"/>
    <w:pPr>
      <w:spacing w:after="600"/>
      <w:ind w:right="4820" w:firstLine="0"/>
    </w:pPr>
  </w:style>
  <w:style w:type="paragraph" w:customStyle="1" w:styleId="af0">
    <w:name w:val="Норма"/>
    <w:basedOn w:val="a"/>
    <w:rsid w:val="00981F84"/>
  </w:style>
  <w:style w:type="paragraph" w:customStyle="1" w:styleId="ConsNormal">
    <w:name w:val="ConsNormal"/>
    <w:rsid w:val="00981F84"/>
    <w:pPr>
      <w:widowControl w:val="0"/>
      <w:ind w:right="19772" w:firstLine="720"/>
    </w:pPr>
    <w:rPr>
      <w:rFonts w:ascii="Arial" w:hAnsi="Arial"/>
    </w:rPr>
  </w:style>
  <w:style w:type="paragraph" w:styleId="af1">
    <w:name w:val="Plain Text"/>
    <w:basedOn w:val="a"/>
    <w:link w:val="af2"/>
    <w:uiPriority w:val="99"/>
    <w:rsid w:val="00981F84"/>
    <w:pPr>
      <w:ind w:firstLine="0"/>
      <w:jc w:val="left"/>
    </w:pPr>
    <w:rPr>
      <w:rFonts w:ascii="Courier New" w:hAnsi="Courier New"/>
      <w:sz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981F84"/>
    <w:rPr>
      <w:rFonts w:ascii="Courier New" w:hAnsi="Courier New" w:cs="Courier New"/>
    </w:rPr>
  </w:style>
  <w:style w:type="paragraph" w:customStyle="1" w:styleId="af3">
    <w:name w:val="Готовый"/>
    <w:basedOn w:val="a"/>
    <w:rsid w:val="00981F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hAnsi="Courier New"/>
      <w:sz w:val="20"/>
    </w:rPr>
  </w:style>
  <w:style w:type="character" w:styleId="af4">
    <w:name w:val="page number"/>
    <w:basedOn w:val="a0"/>
    <w:uiPriority w:val="99"/>
    <w:rsid w:val="00981F84"/>
    <w:rPr>
      <w:rFonts w:cs="Times New Roman"/>
    </w:rPr>
  </w:style>
  <w:style w:type="paragraph" w:styleId="af5">
    <w:name w:val="Title"/>
    <w:basedOn w:val="a"/>
    <w:link w:val="af6"/>
    <w:uiPriority w:val="10"/>
    <w:qFormat/>
    <w:rsid w:val="00981F84"/>
    <w:pPr>
      <w:ind w:firstLine="567"/>
      <w:jc w:val="center"/>
    </w:pPr>
    <w:rPr>
      <w:b/>
    </w:rPr>
  </w:style>
  <w:style w:type="character" w:customStyle="1" w:styleId="af6">
    <w:name w:val="Название Знак"/>
    <w:basedOn w:val="a0"/>
    <w:link w:val="af5"/>
    <w:uiPriority w:val="10"/>
    <w:locked/>
    <w:rsid w:val="00981F8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383C96"/>
    <w:pPr>
      <w:ind w:firstLine="0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10945"/>
    <w:rPr>
      <w:rFonts w:cs="Times New Roman"/>
      <w:sz w:val="28"/>
    </w:rPr>
  </w:style>
  <w:style w:type="paragraph" w:styleId="af7">
    <w:name w:val="Normal (Web)"/>
    <w:basedOn w:val="a"/>
    <w:uiPriority w:val="99"/>
    <w:rsid w:val="00981F84"/>
    <w:pPr>
      <w:spacing w:before="64"/>
      <w:ind w:right="64" w:firstLine="0"/>
      <w:jc w:val="left"/>
    </w:pPr>
    <w:rPr>
      <w:rFonts w:ascii="Verdana" w:hAnsi="Verdana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383C96"/>
    <w:pPr>
      <w:keepNext/>
      <w:overflowPunct w:val="0"/>
      <w:autoSpaceDE w:val="0"/>
      <w:autoSpaceDN w:val="0"/>
      <w:adjustRightInd w:val="0"/>
      <w:ind w:firstLine="0"/>
      <w:jc w:val="center"/>
      <w:textAlignment w:val="baseline"/>
    </w:pPr>
    <w:rPr>
      <w:b/>
      <w:sz w:val="32"/>
    </w:rPr>
  </w:style>
  <w:style w:type="paragraph" w:styleId="33">
    <w:name w:val="Body Text 3"/>
    <w:basedOn w:val="a"/>
    <w:link w:val="34"/>
    <w:uiPriority w:val="99"/>
    <w:rsid w:val="00831CA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981F84"/>
    <w:rPr>
      <w:rFonts w:cs="Times New Roman"/>
      <w:sz w:val="16"/>
      <w:szCs w:val="16"/>
    </w:rPr>
  </w:style>
  <w:style w:type="paragraph" w:customStyle="1" w:styleId="ConsNonformat">
    <w:name w:val="ConsNonformat"/>
    <w:rsid w:val="00831CAE"/>
    <w:pPr>
      <w:widowControl w:val="0"/>
      <w:ind w:right="19772"/>
    </w:pPr>
    <w:rPr>
      <w:rFonts w:ascii="Courier New" w:hAnsi="Courier New"/>
    </w:rPr>
  </w:style>
  <w:style w:type="paragraph" w:styleId="af8">
    <w:name w:val="Balloon Text"/>
    <w:basedOn w:val="a"/>
    <w:link w:val="af9"/>
    <w:uiPriority w:val="99"/>
    <w:semiHidden/>
    <w:rsid w:val="007F7D6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981F84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CB3FE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56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0F6C"/>
    <w:rPr>
      <w:rFonts w:ascii="Courier New" w:hAnsi="Courier New" w:cs="Times New Roman"/>
    </w:rPr>
  </w:style>
  <w:style w:type="paragraph" w:customStyle="1" w:styleId="210">
    <w:name w:val="Основной текст 21"/>
    <w:basedOn w:val="a"/>
    <w:uiPriority w:val="99"/>
    <w:rsid w:val="00E322C6"/>
    <w:pPr>
      <w:overflowPunct w:val="0"/>
      <w:autoSpaceDE w:val="0"/>
      <w:autoSpaceDN w:val="0"/>
      <w:adjustRightInd w:val="0"/>
      <w:ind w:firstLine="0"/>
      <w:textAlignment w:val="baseline"/>
    </w:pPr>
  </w:style>
  <w:style w:type="paragraph" w:styleId="afb">
    <w:name w:val="endnote text"/>
    <w:basedOn w:val="a"/>
    <w:link w:val="afc"/>
    <w:uiPriority w:val="99"/>
    <w:semiHidden/>
    <w:rsid w:val="00C50631"/>
    <w:pPr>
      <w:ind w:firstLine="0"/>
      <w:jc w:val="left"/>
    </w:pPr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locked/>
    <w:rsid w:val="00A76A23"/>
    <w:rPr>
      <w:rFonts w:cs="Times New Roman"/>
    </w:rPr>
  </w:style>
  <w:style w:type="paragraph" w:customStyle="1" w:styleId="u">
    <w:name w:val="u"/>
    <w:basedOn w:val="a"/>
    <w:rsid w:val="00EE363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d">
    <w:name w:val="Strong"/>
    <w:basedOn w:val="a0"/>
    <w:uiPriority w:val="22"/>
    <w:qFormat/>
    <w:rsid w:val="00A76A23"/>
    <w:rPr>
      <w:rFonts w:cs="Times New Roman"/>
      <w:b/>
    </w:rPr>
  </w:style>
  <w:style w:type="character" w:customStyle="1" w:styleId="afe">
    <w:name w:val="Основной текст_"/>
    <w:link w:val="12"/>
    <w:uiPriority w:val="99"/>
    <w:locked/>
    <w:rsid w:val="00A76A23"/>
    <w:rPr>
      <w:sz w:val="25"/>
      <w:shd w:val="clear" w:color="auto" w:fill="FFFFFF"/>
    </w:rPr>
  </w:style>
  <w:style w:type="paragraph" w:customStyle="1" w:styleId="12">
    <w:name w:val="Основной текст1"/>
    <w:basedOn w:val="a"/>
    <w:link w:val="afe"/>
    <w:uiPriority w:val="99"/>
    <w:rsid w:val="00A76A23"/>
    <w:pPr>
      <w:widowControl w:val="0"/>
      <w:shd w:val="clear" w:color="auto" w:fill="FFFFFF"/>
      <w:spacing w:before="540" w:after="240" w:line="307" w:lineRule="exact"/>
      <w:ind w:firstLine="0"/>
      <w:jc w:val="left"/>
    </w:pPr>
    <w:rPr>
      <w:sz w:val="25"/>
      <w:szCs w:val="25"/>
    </w:rPr>
  </w:style>
  <w:style w:type="paragraph" w:customStyle="1" w:styleId="230">
    <w:name w:val="Основной текст 23"/>
    <w:basedOn w:val="a"/>
    <w:uiPriority w:val="99"/>
    <w:rsid w:val="00A76A23"/>
    <w:pPr>
      <w:ind w:firstLine="0"/>
    </w:pPr>
    <w:rPr>
      <w:sz w:val="24"/>
    </w:rPr>
  </w:style>
  <w:style w:type="character" w:styleId="aff">
    <w:name w:val="Hyperlink"/>
    <w:basedOn w:val="a0"/>
    <w:uiPriority w:val="99"/>
    <w:unhideWhenUsed/>
    <w:rsid w:val="006D72F6"/>
    <w:rPr>
      <w:rFonts w:ascii="Verdana" w:hAnsi="Verdana" w:cs="Times New Roman"/>
      <w:color w:val="0033CC"/>
      <w:u w:val="single"/>
    </w:rPr>
  </w:style>
  <w:style w:type="paragraph" w:styleId="aff0">
    <w:name w:val="List Paragraph"/>
    <w:basedOn w:val="a"/>
    <w:uiPriority w:val="34"/>
    <w:qFormat/>
    <w:rsid w:val="003675D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3675DB"/>
    <w:pPr>
      <w:autoSpaceDE w:val="0"/>
      <w:autoSpaceDN w:val="0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styleId="aff1">
    <w:name w:val="annotation reference"/>
    <w:basedOn w:val="a0"/>
    <w:rsid w:val="00546F00"/>
    <w:rPr>
      <w:sz w:val="16"/>
      <w:szCs w:val="16"/>
    </w:rPr>
  </w:style>
  <w:style w:type="paragraph" w:styleId="aff2">
    <w:name w:val="annotation text"/>
    <w:basedOn w:val="a"/>
    <w:link w:val="aff3"/>
    <w:rsid w:val="00546F00"/>
    <w:rPr>
      <w:sz w:val="20"/>
    </w:rPr>
  </w:style>
  <w:style w:type="character" w:customStyle="1" w:styleId="aff3">
    <w:name w:val="Текст примечания Знак"/>
    <w:basedOn w:val="a0"/>
    <w:link w:val="aff2"/>
    <w:rsid w:val="00546F00"/>
  </w:style>
  <w:style w:type="paragraph" w:styleId="aff4">
    <w:name w:val="annotation subject"/>
    <w:basedOn w:val="aff2"/>
    <w:next w:val="aff2"/>
    <w:link w:val="aff5"/>
    <w:rsid w:val="00546F00"/>
    <w:rPr>
      <w:b/>
      <w:bCs/>
    </w:rPr>
  </w:style>
  <w:style w:type="character" w:customStyle="1" w:styleId="aff5">
    <w:name w:val="Тема примечания Знак"/>
    <w:basedOn w:val="aff3"/>
    <w:link w:val="aff4"/>
    <w:rsid w:val="00546F00"/>
    <w:rPr>
      <w:b/>
      <w:bCs/>
    </w:rPr>
  </w:style>
  <w:style w:type="paragraph" w:customStyle="1" w:styleId="ConsPlusTitle">
    <w:name w:val="ConsPlusTitle"/>
    <w:rsid w:val="00DB098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C630EE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C6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24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0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0"/>
      <w:jc w:val="left"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spacing w:line="240" w:lineRule="exact"/>
      <w:ind w:firstLine="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header"/>
    <w:basedOn w:val="a"/>
    <w:link w:val="a6"/>
    <w:uiPriority w:val="99"/>
    <w:pPr>
      <w:ind w:firstLine="0"/>
      <w:jc w:val="center"/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Signature"/>
    <w:basedOn w:val="a"/>
    <w:next w:val="a"/>
    <w:link w:val="a8"/>
    <w:uiPriority w:val="99"/>
    <w:pPr>
      <w:keepLines/>
      <w:spacing w:line="192" w:lineRule="auto"/>
      <w:ind w:firstLine="0"/>
      <w:jc w:val="left"/>
    </w:pPr>
  </w:style>
  <w:style w:type="character" w:customStyle="1" w:styleId="a8">
    <w:name w:val="Подпись Знак"/>
    <w:basedOn w:val="a0"/>
    <w:link w:val="a7"/>
    <w:uiPriority w:val="99"/>
    <w:semiHidden/>
    <w:locked/>
    <w:rPr>
      <w:rFonts w:cs="Times New Roman"/>
      <w:sz w:val="28"/>
    </w:rPr>
  </w:style>
  <w:style w:type="paragraph" w:customStyle="1" w:styleId="a9">
    <w:name w:val="Без отступа"/>
    <w:basedOn w:val="a"/>
    <w:pPr>
      <w:ind w:firstLine="0"/>
      <w:jc w:val="left"/>
    </w:pPr>
  </w:style>
  <w:style w:type="paragraph" w:styleId="aa">
    <w:name w:val="Body Text Indent"/>
    <w:basedOn w:val="a"/>
    <w:link w:val="ab"/>
    <w:uiPriority w:val="99"/>
    <w:pPr>
      <w:tabs>
        <w:tab w:val="left" w:pos="709"/>
      </w:tabs>
      <w:ind w:right="264" w:firstLine="567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01263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pPr>
      <w:ind w:right="264" w:firstLine="550"/>
    </w:pPr>
    <w:rPr>
      <w:b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pPr>
      <w:ind w:right="264" w:firstLine="55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c">
    <w:name w:val="Body Text"/>
    <w:basedOn w:val="a"/>
    <w:link w:val="ad"/>
    <w:uiPriority w:val="99"/>
    <w:pPr>
      <w:ind w:firstLine="0"/>
      <w:jc w:val="left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8"/>
    </w:rPr>
  </w:style>
  <w:style w:type="paragraph" w:styleId="ae">
    <w:name w:val="caption"/>
    <w:basedOn w:val="a"/>
    <w:next w:val="a"/>
    <w:uiPriority w:val="35"/>
    <w:qFormat/>
    <w:pPr>
      <w:ind w:firstLine="0"/>
      <w:jc w:val="center"/>
    </w:pPr>
  </w:style>
  <w:style w:type="paragraph" w:customStyle="1" w:styleId="af">
    <w:name w:val="краткое"/>
    <w:basedOn w:val="a"/>
    <w:pPr>
      <w:spacing w:after="600"/>
      <w:ind w:right="4820" w:firstLine="0"/>
    </w:pPr>
  </w:style>
  <w:style w:type="paragraph" w:customStyle="1" w:styleId="af0">
    <w:name w:val="Норма"/>
    <w:basedOn w:val="a"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styleId="af1">
    <w:name w:val="Plain Text"/>
    <w:basedOn w:val="a"/>
    <w:link w:val="af2"/>
    <w:uiPriority w:val="99"/>
    <w:pPr>
      <w:ind w:firstLine="0"/>
      <w:jc w:val="left"/>
    </w:pPr>
    <w:rPr>
      <w:rFonts w:ascii="Courier New" w:hAnsi="Courier New"/>
      <w:sz w:val="20"/>
    </w:rPr>
  </w:style>
  <w:style w:type="character" w:customStyle="1" w:styleId="af2">
    <w:name w:val="Текст Знак"/>
    <w:basedOn w:val="a0"/>
    <w:link w:val="af1"/>
    <w:uiPriority w:val="99"/>
    <w:semiHidden/>
    <w:locked/>
    <w:rPr>
      <w:rFonts w:ascii="Courier New" w:hAnsi="Courier New" w:cs="Courier New"/>
    </w:rPr>
  </w:style>
  <w:style w:type="paragraph" w:customStyle="1" w:styleId="af3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hAnsi="Courier New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af5">
    <w:name w:val="Title"/>
    <w:basedOn w:val="a"/>
    <w:link w:val="af6"/>
    <w:uiPriority w:val="10"/>
    <w:qFormat/>
    <w:pPr>
      <w:ind w:firstLine="567"/>
      <w:jc w:val="center"/>
    </w:pPr>
    <w:rPr>
      <w:b/>
    </w:rPr>
  </w:style>
  <w:style w:type="character" w:customStyle="1" w:styleId="af6">
    <w:name w:val="Название Знак"/>
    <w:basedOn w:val="a0"/>
    <w:link w:val="af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383C96"/>
    <w:pPr>
      <w:ind w:firstLine="0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10945"/>
    <w:rPr>
      <w:rFonts w:cs="Times New Roman"/>
      <w:sz w:val="28"/>
    </w:rPr>
  </w:style>
  <w:style w:type="paragraph" w:styleId="af7">
    <w:name w:val="Normal (Web)"/>
    <w:basedOn w:val="a"/>
    <w:uiPriority w:val="99"/>
    <w:pPr>
      <w:spacing w:before="64"/>
      <w:ind w:right="64" w:firstLine="0"/>
      <w:jc w:val="left"/>
    </w:pPr>
    <w:rPr>
      <w:rFonts w:ascii="Verdana" w:hAnsi="Verdana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383C96"/>
    <w:pPr>
      <w:keepNext/>
      <w:overflowPunct w:val="0"/>
      <w:autoSpaceDE w:val="0"/>
      <w:autoSpaceDN w:val="0"/>
      <w:adjustRightInd w:val="0"/>
      <w:ind w:firstLine="0"/>
      <w:jc w:val="center"/>
      <w:textAlignment w:val="baseline"/>
    </w:pPr>
    <w:rPr>
      <w:b/>
      <w:sz w:val="32"/>
    </w:rPr>
  </w:style>
  <w:style w:type="paragraph" w:styleId="33">
    <w:name w:val="Body Text 3"/>
    <w:basedOn w:val="a"/>
    <w:link w:val="34"/>
    <w:uiPriority w:val="99"/>
    <w:rsid w:val="00831CA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rsid w:val="00831CAE"/>
    <w:pPr>
      <w:widowControl w:val="0"/>
      <w:ind w:right="19772"/>
    </w:pPr>
    <w:rPr>
      <w:rFonts w:ascii="Courier New" w:hAnsi="Courier New"/>
    </w:rPr>
  </w:style>
  <w:style w:type="paragraph" w:styleId="af8">
    <w:name w:val="Balloon Text"/>
    <w:basedOn w:val="a"/>
    <w:link w:val="af9"/>
    <w:uiPriority w:val="99"/>
    <w:semiHidden/>
    <w:rsid w:val="007F7D6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CB3FEC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556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0F6C"/>
    <w:rPr>
      <w:rFonts w:ascii="Courier New" w:hAnsi="Courier New" w:cs="Times New Roman"/>
    </w:rPr>
  </w:style>
  <w:style w:type="paragraph" w:customStyle="1" w:styleId="210">
    <w:name w:val="Основной текст 21"/>
    <w:basedOn w:val="a"/>
    <w:uiPriority w:val="99"/>
    <w:rsid w:val="00E322C6"/>
    <w:pPr>
      <w:overflowPunct w:val="0"/>
      <w:autoSpaceDE w:val="0"/>
      <w:autoSpaceDN w:val="0"/>
      <w:adjustRightInd w:val="0"/>
      <w:ind w:firstLine="0"/>
      <w:textAlignment w:val="baseline"/>
    </w:pPr>
  </w:style>
  <w:style w:type="paragraph" w:styleId="afb">
    <w:name w:val="endnote text"/>
    <w:basedOn w:val="a"/>
    <w:link w:val="afc"/>
    <w:uiPriority w:val="99"/>
    <w:semiHidden/>
    <w:rsid w:val="00C50631"/>
    <w:pPr>
      <w:ind w:firstLine="0"/>
      <w:jc w:val="left"/>
    </w:pPr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locked/>
    <w:rsid w:val="00A76A23"/>
    <w:rPr>
      <w:rFonts w:cs="Times New Roman"/>
    </w:rPr>
  </w:style>
  <w:style w:type="paragraph" w:customStyle="1" w:styleId="u">
    <w:name w:val="u"/>
    <w:basedOn w:val="a"/>
    <w:rsid w:val="00EE363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d">
    <w:name w:val="Strong"/>
    <w:basedOn w:val="a0"/>
    <w:uiPriority w:val="22"/>
    <w:qFormat/>
    <w:rsid w:val="00A76A23"/>
    <w:rPr>
      <w:rFonts w:cs="Times New Roman"/>
      <w:b/>
    </w:rPr>
  </w:style>
  <w:style w:type="character" w:customStyle="1" w:styleId="afe">
    <w:name w:val="Основной текст_"/>
    <w:link w:val="12"/>
    <w:uiPriority w:val="99"/>
    <w:locked/>
    <w:rsid w:val="00A76A23"/>
    <w:rPr>
      <w:sz w:val="25"/>
      <w:shd w:val="clear" w:color="auto" w:fill="FFFFFF"/>
    </w:rPr>
  </w:style>
  <w:style w:type="paragraph" w:customStyle="1" w:styleId="12">
    <w:name w:val="Основной текст1"/>
    <w:basedOn w:val="a"/>
    <w:link w:val="afe"/>
    <w:uiPriority w:val="99"/>
    <w:rsid w:val="00A76A23"/>
    <w:pPr>
      <w:widowControl w:val="0"/>
      <w:shd w:val="clear" w:color="auto" w:fill="FFFFFF"/>
      <w:spacing w:before="540" w:after="240" w:line="307" w:lineRule="exact"/>
      <w:ind w:firstLine="0"/>
      <w:jc w:val="left"/>
    </w:pPr>
    <w:rPr>
      <w:sz w:val="25"/>
      <w:szCs w:val="25"/>
    </w:rPr>
  </w:style>
  <w:style w:type="paragraph" w:customStyle="1" w:styleId="230">
    <w:name w:val="Основной текст 23"/>
    <w:basedOn w:val="a"/>
    <w:uiPriority w:val="99"/>
    <w:rsid w:val="00A76A23"/>
    <w:pPr>
      <w:ind w:firstLine="0"/>
    </w:pPr>
    <w:rPr>
      <w:sz w:val="24"/>
    </w:rPr>
  </w:style>
  <w:style w:type="character" w:styleId="aff">
    <w:name w:val="Hyperlink"/>
    <w:basedOn w:val="a0"/>
    <w:uiPriority w:val="99"/>
    <w:unhideWhenUsed/>
    <w:rsid w:val="006D72F6"/>
    <w:rPr>
      <w:rFonts w:ascii="Verdana" w:hAnsi="Verdana" w:cs="Times New Roman"/>
      <w:color w:val="0033CC"/>
      <w:u w:val="single"/>
    </w:rPr>
  </w:style>
  <w:style w:type="paragraph" w:styleId="aff0">
    <w:name w:val="List Paragraph"/>
    <w:basedOn w:val="a"/>
    <w:uiPriority w:val="34"/>
    <w:qFormat/>
    <w:rsid w:val="003675D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3675DB"/>
    <w:pPr>
      <w:autoSpaceDE w:val="0"/>
      <w:autoSpaceDN w:val="0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styleId="aff1">
    <w:name w:val="annotation reference"/>
    <w:basedOn w:val="a0"/>
    <w:rsid w:val="00546F00"/>
    <w:rPr>
      <w:sz w:val="16"/>
      <w:szCs w:val="16"/>
    </w:rPr>
  </w:style>
  <w:style w:type="paragraph" w:styleId="aff2">
    <w:name w:val="annotation text"/>
    <w:basedOn w:val="a"/>
    <w:link w:val="aff3"/>
    <w:rsid w:val="00546F00"/>
    <w:rPr>
      <w:sz w:val="20"/>
    </w:rPr>
  </w:style>
  <w:style w:type="character" w:customStyle="1" w:styleId="aff3">
    <w:name w:val="Текст примечания Знак"/>
    <w:basedOn w:val="a0"/>
    <w:link w:val="aff2"/>
    <w:rsid w:val="00546F00"/>
  </w:style>
  <w:style w:type="paragraph" w:styleId="aff4">
    <w:name w:val="annotation subject"/>
    <w:basedOn w:val="aff2"/>
    <w:next w:val="aff2"/>
    <w:link w:val="aff5"/>
    <w:rsid w:val="00546F00"/>
    <w:rPr>
      <w:b/>
      <w:bCs/>
    </w:rPr>
  </w:style>
  <w:style w:type="character" w:customStyle="1" w:styleId="aff5">
    <w:name w:val="Тема примечания Знак"/>
    <w:basedOn w:val="aff3"/>
    <w:link w:val="aff4"/>
    <w:rsid w:val="00546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666C9-DBB6-4E6D-AD6E-F23E0B09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5243</Words>
  <Characters>40698</Characters>
  <Application>Microsoft Office Word</Application>
  <DocSecurity>0</DocSecurity>
  <Lines>339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проектах  Московского  трехстороннего соглашения и Согла-шения между Министерством здравоохране-ния и социального развития Рос-сийской Федерации и Правитель-ством Москвы на 2005 год</vt:lpstr>
    </vt:vector>
  </TitlesOfParts>
  <Company>mayor</Company>
  <LinksUpToDate>false</LinksUpToDate>
  <CharactersWithSpaces>45850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проектах  Московского  трехстороннего соглашения и Согла-шения между Министерством здравоохране-ния и социального развития Рос-сийской Федерации и Правитель-ством Москвы на 2005 год</dc:title>
  <dc:creator>user</dc:creator>
  <cp:lastModifiedBy>Admin</cp:lastModifiedBy>
  <cp:revision>3</cp:revision>
  <cp:lastPrinted>2022-03-24T08:52:00Z</cp:lastPrinted>
  <dcterms:created xsi:type="dcterms:W3CDTF">2022-02-15T08:37:00Z</dcterms:created>
  <dcterms:modified xsi:type="dcterms:W3CDTF">2022-03-24T08:53:00Z</dcterms:modified>
</cp:coreProperties>
</file>