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e8ae509443ce758ea358c3d66377fa8d1b1c0"/>
    <w:p>
      <w:pPr>
        <w:pStyle w:val="Heading3"/>
      </w:pPr>
      <w:r>
        <w:t xml:space="preserve">Оповещение о начале общественных обсуждений: проект внесения изменений в правила землепользования и застройки города Москвы в отношении территории по адресу: 2-й Нагатинский проезд, влд. 2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http://uao.mos.ru/public-hearings/detail/8972144.html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2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ublic-hearings/detail/8972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2025-04-02T02:04:25Z</dcterms:created>
  <dcterms:modified xsi:type="dcterms:W3CDTF">2025-04-02T02:04:25Z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