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c837491eb2e819b5b3ebc3543d6cd6331e02be"/>
    <w:p>
      <w:pPr>
        <w:pStyle w:val="Heading3"/>
      </w:pPr>
      <w:r>
        <w:t xml:space="preserve">Пешеходный мост построят в Нагатинском Затоне</w:t>
      </w:r>
    </w:p>
    <w:p>
      <w:pPr>
        <w:pStyle w:val="FirstParagraph"/>
      </w:pPr>
      <w:r>
        <w:t xml:space="preserve">05.04.2021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cf5/1280_file7239az2bn2uzroxnlvh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В районе Нагатинский Затон построят пешеходный мост через старое русло Москвы-реки. Об этом стало известно 5 апреля.</w:t>
      </w:r>
    </w:p>
    <w:p>
      <w:pPr>
        <w:pStyle w:val="BodyText"/>
      </w:pPr>
      <w:r>
        <w:t xml:space="preserve">Проект планировки одобрила градостроительно-земельная комиссия столицы, под председательством мэра Москвы Сергея Собянина. Мост построят между улицей Речников и Судостроительной. Такой объект улучшит доступ пассажиров к строящейся станции метро «Нагатинский затон».</w:t>
      </w:r>
    </w:p>
    <w:p>
      <w:pPr>
        <w:pStyle w:val="BodyText"/>
      </w:pPr>
      <w:r>
        <w:t xml:space="preserve">Протяженность моста составит около 430 метров, а надводная часть — 220 метров. Ширина планируемого объекта — 12,75 метра.</w:t>
      </w:r>
    </w:p>
    <w:p>
      <w:pPr>
        <w:pStyle w:val="BodyText"/>
      </w:pPr>
      <w:r>
        <w:t xml:space="preserve">Согласно проекту, на мосту возведут велосипедную дорожку, огражденную от пешеходной части специальными полосами безопасности.</w:t>
      </w:r>
    </w:p>
    <w:p>
      <w:pPr>
        <w:pStyle w:val="BodyText"/>
      </w:pPr>
      <w:r>
        <w:t xml:space="preserve">На </w:t>
      </w:r>
      <w:hyperlink r:id="rId23">
        <w:r>
          <w:rPr>
            <w:rStyle w:val="Hyperlink"/>
            <w:iCs/>
            <w:i/>
          </w:rPr>
          <w:t xml:space="preserve">сайте</w:t>
        </w:r>
      </w:hyperlink>
      <w:r>
        <w:rPr>
          <w:iCs/>
          <w:i/>
        </w:rPr>
        <w:t xml:space="preserve"> </w:t>
      </w:r>
      <w:r>
        <w:t xml:space="preserve">Агентства городских новостей «Москва» сообщили, что объект построят за счет средств столичного бюджета.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http://uao.mos.ru/presscenter/news/detail/9841921.html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9841921.html" TargetMode="External" /><Relationship Type="http://schemas.openxmlformats.org/officeDocument/2006/relationships/hyperlink" Id="rId23" Target="https://www.mskagency.ru/materials/3101763?utm_source=yxnews&amp;utm_medium=deskto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9841921.html" TargetMode="External" /><Relationship Type="http://schemas.openxmlformats.org/officeDocument/2006/relationships/hyperlink" Id="rId23" Target="https://www.mskagency.ru/materials/3101763?utm_source=yxnews&amp;utm_medium=deskto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2025-07-24T15:38:18Z</dcterms:created>
  <dcterms:modified xsi:type="dcterms:W3CDTF">2025-07-24T15:38:18Z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