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необычный-дом-построят-в-зиле"/>
    <w:p>
      <w:pPr>
        <w:pStyle w:val="Heading3"/>
      </w:pPr>
      <w:r>
        <w:t xml:space="preserve">Необычный дом построят в ЗИЛе</w:t>
      </w:r>
    </w:p>
    <w:p>
      <w:pPr>
        <w:pStyle w:val="FirstParagraph"/>
      </w:pPr>
      <w:r>
        <w:t xml:space="preserve">27.01.2021</w:t>
      </w:r>
    </w:p>
    <w:p>
      <w:pPr>
        <w:pStyle w:val="BodyText"/>
      </w:pPr>
      <w:r>
        <w:drawing>
          <wp:inline>
            <wp:extent cx="5334000" cy="3560064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5fad00b882682c3ecdc0e2b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00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территории ЗИЛа построят уникальный объект: стеклянную башню высотой 150 метров и дом-«бриллиант». Об этом рассказали 27 января.</w:t>
      </w:r>
    </w:p>
    <w:p>
      <w:pPr>
        <w:pStyle w:val="BodyText"/>
      </w:pPr>
      <w:r>
        <w:t xml:space="preserve">Здание</w:t>
      </w:r>
      <w:r>
        <w:t xml:space="preserve"> </w:t>
      </w:r>
      <w:hyperlink r:id="rId23">
        <w:r>
          <w:rPr>
            <w:rStyle w:val="Hyperlink"/>
          </w:rPr>
          <w:t xml:space="preserve">расположат</w:t>
        </w:r>
      </w:hyperlink>
      <w:r>
        <w:t xml:space="preserve"> </w:t>
      </w:r>
      <w:r>
        <w:t xml:space="preserve">по адресу: улица Автозаводская, владение 23, участок 32.</w:t>
      </w:r>
    </w:p>
    <w:p>
      <w:pPr>
        <w:pStyle w:val="BodyText"/>
      </w:pPr>
      <w:r>
        <w:t xml:space="preserve">Площадь стеклянной башни составит примерно 67 тысяч квадратных метров. Площадь дома будет равна 62 тысячам. Кроме того, под землей два объекта соединят трехуровневой парковкой.</w:t>
      </w:r>
    </w:p>
    <w:p>
      <w:pPr>
        <w:pStyle w:val="BodyText"/>
      </w:pPr>
      <w:r>
        <w:t xml:space="preserve">— Эти два строения станут настоящим украшением территории, да и всего города. Дом представит собой многосекционную башню, которая разбита на несколько закругленных объемов. А башня за счет своей высоты и ребристых форм будет красиво смотреться на фоне неба, — прокомментировал главный архитектор Москвы Сергей Кузнецов.</w:t>
      </w:r>
    </w:p>
    <w:p>
      <w:pPr>
        <w:pStyle w:val="BodyText"/>
      </w:pPr>
      <w:r>
        <w:t xml:space="preserve">Власти столицы отметили, что сейчас ЗИЛ переживает настоящую веху перерождения. Из промзоны территория становится зоной экономического развития. Тут создают жилье, парки, спортивные объекты и проводят комплексное благоустройство.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http://uao.mos.ru/presscenter/news/detail/9669826.html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presscenter/news/detail/9669826.html" TargetMode="External" /><Relationship Type="http://schemas.openxmlformats.org/officeDocument/2006/relationships/hyperlink" Id="rId23" Target="https://stroi.mos.ru/mobile/news/na-zilie-postroiat-dom-brilliant-i-riebristuiu-bashni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ao.mos.ru" TargetMode="External" /><Relationship Type="http://schemas.openxmlformats.org/officeDocument/2006/relationships/hyperlink" Id="rId24" Target="http://uao.mos.ru/presscenter/news/detail/9669826.html" TargetMode="External" /><Relationship Type="http://schemas.openxmlformats.org/officeDocument/2006/relationships/hyperlink" Id="rId23" Target="https://stroi.mos.ru/mobile/news/na-zilie-postroiat-dom-brilliant-i-riebristuiu-bashni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2025-04-25T23:05:06Z</dcterms:created>
  <dcterms:modified xsi:type="dcterms:W3CDTF">2025-04-25T23:05:06Z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