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006b584443943c25522cbddb014cc656965f9"/>
    <w:p>
      <w:pPr>
        <w:pStyle w:val="Heading3"/>
      </w:pPr>
      <w:r>
        <w:t xml:space="preserve">Чертановки начали подготовку к сезону в Суперлиге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x9q4MyUkpd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Футболистки главной женской команды «Чертаново» 15 января официально завершили отпуск. Девушки приступили к подготовке к новому сезону в Суперлиге.</w:t>
      </w:r>
    </w:p>
    <w:p>
      <w:pPr>
        <w:pStyle w:val="BodyText"/>
      </w:pPr>
      <w:r>
        <w:t xml:space="preserve">На данный момент футболистки посещают втягивающие занятия. Тренировки организовывают на школьном манеже и зале «Арены Чертаново». По словам сотрудников пресс-службы учреждения, в скором времени девушки могут обновить новый газон на стадионе. Решение о тренировках на улице примут в случае улучшения погодных условий.</w:t>
      </w:r>
    </w:p>
    <w:p>
      <w:pPr>
        <w:pStyle w:val="BodyText"/>
      </w:pPr>
      <w:r>
        <w:t xml:space="preserve">В рамках подготовки к новому сезону чертановки посетят два учебно-тренировочных сбора. На сегодняшний день известно, что первый организуют с 19 января по 3 февраля. Сбор проведут на спортивной базе «Гигант» в Крымске.</w:t>
      </w:r>
    </w:p>
    <w:p>
      <w:pPr>
        <w:pStyle w:val="BodyText"/>
      </w:pPr>
      <w:r>
        <w:t xml:space="preserve">Отметим, что в прошлом году команду покинула Диана Кузьмина. К тренировкам главной женской сборной привлекли футболисток 2005 и 2006 годов рождения.</w:t>
      </w:r>
    </w:p>
    <w:p>
      <w:pPr>
        <w:pStyle w:val="BodyText"/>
      </w:pPr>
      <w:r>
        <w:t xml:space="preserve">Напомним, новый сезон Суперлиги стартует в марте 2021 года. На данный момент на участие заявлено восемь команд: «ЦСКА», «Локомотив», «Звезда-2005», «Рязань-ВДВ», «Зенит», «Краснодар», «Енисей» и «Чертаново».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http://uao.mos.ru/presscenter/news/detail/9646928.html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646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646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2025-03-12T00:15:37Z</dcterms:created>
  <dcterms:modified xsi:type="dcterms:W3CDTF">2025-03-12T00:15:37Z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