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68ca3085e8e997595703e3df856ae206af6b8b"/>
    <w:p>
      <w:pPr>
        <w:pStyle w:val="Heading3"/>
      </w:pPr>
      <w:r>
        <w:t xml:space="preserve">«Коломенское» получило награду интернет-фестиваля</w:t>
      </w:r>
    </w:p>
    <w:p>
      <w:pPr>
        <w:pStyle w:val="FirstParagraph"/>
      </w:pPr>
      <w:r>
        <w:t xml:space="preserve">26.12.2019</w:t>
      </w:r>
    </w:p>
    <w:p>
      <w:pPr>
        <w:pStyle w:val="BodyText"/>
      </w:pPr>
      <w:r>
        <w:t xml:space="preserve">Музей-заповедник «Коломенское» получил Диплом участника интернет-фестиваля «Музейный ГИК» в номинации «Виртуальный тур».</w:t>
      </w:r>
    </w:p>
    <w:p>
      <w:pPr>
        <w:pStyle w:val="BodyText"/>
      </w:pPr>
      <w:r>
        <w:t xml:space="preserve">Такой награды музей-заповедник удостоился за виртуальную выставку «Загляни в сокровищницу музея». Онлайн экскурсия позволит увидеть основные собрания из фондовых коллекций «Коломенского»: иконопись, резьбу по архитектурной керамике и художественному металлу, собрания рукописных и старопечатных книг по этнографии, археологии и другие экспонаты.</w:t>
      </w:r>
    </w:p>
    <w:p>
      <w:pPr>
        <w:pStyle w:val="BodyText"/>
      </w:pPr>
      <w:r>
        <w:t xml:space="preserve">По словам организаторов выставки, ее виртуальный формат позволяет продемонстрировать плодотворную работу коллектива в области исследования памятников архитектуры и археологии. Кстати, совершить виртуальное путешествие может любой желающий на специальном сайте: для «посещения» доступно девять тематических залов.</w:t>
      </w:r>
    </w:p>
    <w:p>
      <w:pPr>
        <w:pStyle w:val="BodyText"/>
      </w:pPr>
      <w:r>
        <w:rPr>
          <w:iCs/>
          <w:i/>
        </w:rPr>
        <w:t xml:space="preserve">Источник: официальный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сайт</w:t>
        </w:r>
      </w:hyperlink>
      <w:r>
        <w:t xml:space="preserve"> </w:t>
      </w:r>
      <w:r>
        <w:rPr>
          <w:iCs/>
          <w:i/>
        </w:rPr>
        <w:t xml:space="preserve">МГОМЗ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http://uao.mos.ru/presscenter/news/detail/8595841.html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595841.html" TargetMode="External" /><Relationship Type="http://schemas.openxmlformats.org/officeDocument/2006/relationships/hyperlink" Id="rId20" Target="http://www.mgomz.ru/sobitiya/moskovskiy-gosudarstvennyiy-obedinyonnyiy-muzey-zapovednik-nagrazhdyon-diplomom-uchastnika-internet-festivalya-muzeynyiy-gi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595841.html" TargetMode="External" /><Relationship Type="http://schemas.openxmlformats.org/officeDocument/2006/relationships/hyperlink" Id="rId20" Target="http://www.mgomz.ru/sobitiya/moskovskiy-gosudarstvennyiy-obedinyonnyiy-muzey-zapovednik-nagrazhdyon-diplomom-uchastnika-internet-festivalya-muzeynyiy-gi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2025-06-07T19:07:16Z</dcterms:created>
  <dcterms:modified xsi:type="dcterms:W3CDTF">2025-06-07T19:07:16Z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