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30528331bc770989605d670ee104f19bf1209b"/>
    <w:p>
      <w:pPr>
        <w:pStyle w:val="Heading3"/>
      </w:pPr>
      <w:r>
        <w:t xml:space="preserve">Врач Онкоцентра Блохина выступил на международном конгрессе</w:t>
      </w:r>
    </w:p>
    <w:p>
      <w:pPr>
        <w:pStyle w:val="FirstParagraph"/>
      </w:pPr>
      <w:r>
        <w:t xml:space="preserve">18.12.2019</w:t>
      </w:r>
    </w:p>
    <w:p>
      <w:pPr>
        <w:pStyle w:val="BodyText"/>
      </w:pPr>
      <w:r>
        <w:t xml:space="preserve">Заведующий отделом эпидемиологии и профилактики опухолей Научно-исследовательского института канцерогенеза Онкоцентра имени Блохина Давид Заридзе представил российское сообщество на международном мультидисциплинарном конгрессе EUROGIN19.</w:t>
      </w:r>
    </w:p>
    <w:p>
      <w:pPr>
        <w:pStyle w:val="BodyText"/>
      </w:pPr>
      <w:r>
        <w:t xml:space="preserve">Отечественный врач прочитал доклад, посвященный заболеваемости и смертности от ВПЧ-ассоциированных (вируса папилломы человека) форм рака в России. Он отметил растущую смертность от рака в России, связав это с отсутствием в стране национальной программы ВПЧ-вакцинации и скрининга. Давид Заридзе подчеркнул необходимость срочного принятия решения об их внедрении в практику российского здравоохранения.</w:t>
      </w:r>
    </w:p>
    <w:p>
      <w:pPr>
        <w:pStyle w:val="BodyText"/>
      </w:pPr>
      <w:r>
        <w:t xml:space="preserve">По его словам, в будущем году проведут круглый стол «ВПЧ-вакцинация эффективна. Упущенные возможности и последствия для России», во время которого совместно с зарубежными коллегами обсудят проблему.</w:t>
      </w:r>
    </w:p>
    <w:p>
      <w:pPr>
        <w:pStyle w:val="BodyText"/>
      </w:pPr>
      <w:r>
        <w:rPr>
          <w:iCs/>
          <w:i/>
        </w:rPr>
        <w:t xml:space="preserve">Источник: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сайт</w:t>
        </w:r>
      </w:hyperlink>
      <w:r>
        <w:t xml:space="preserve"> </w:t>
      </w:r>
      <w:r>
        <w:rPr>
          <w:iCs/>
          <w:i/>
        </w:rPr>
        <w:t xml:space="preserve">онкоцентра Блохина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http://uao.mos.ru/presscenter/news/detail/8575749.html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575749.html" TargetMode="External" /><Relationship Type="http://schemas.openxmlformats.org/officeDocument/2006/relationships/hyperlink" Id="rId20" Target="https://www.ronc.ru/about/press/news/professor-david-zaridze-rossii-neobkhodima-natsionalnaya-programma-vpch-vaktsinatsii-i-skrininga-pr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575749.html" TargetMode="External" /><Relationship Type="http://schemas.openxmlformats.org/officeDocument/2006/relationships/hyperlink" Id="rId20" Target="https://www.ronc.ru/about/press/news/professor-david-zaridze-rossii-neobkhodima-natsionalnaya-programma-vpch-vaktsinatsii-i-skrininga-pr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2025-08-06T01:22:04Z</dcterms:created>
  <dcterms:modified xsi:type="dcterms:W3CDTF">2025-08-06T01:22:04Z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