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090d1cdad1e1241699c9b94ed32c016a1f89be"/>
    <w:p>
      <w:pPr>
        <w:pStyle w:val="Heading3"/>
      </w:pPr>
      <w:r>
        <w:t xml:space="preserve">Культурное обогащение. Какие музеи Южного округа можно посетить бесплатно в новогодние каникулы</w:t>
      </w:r>
    </w:p>
    <w:p>
      <w:pPr>
        <w:pStyle w:val="FirstParagraph"/>
      </w:pPr>
      <w:r>
        <w:t xml:space="preserve">18.12.2019</w:t>
      </w:r>
    </w:p>
    <w:p>
      <w:pPr>
        <w:pStyle w:val="BodyText"/>
      </w:pPr>
      <w:r>
        <w:t xml:space="preserve">Более пяти культурных учреждений Южного округа будут открыты для всех желающих с 2 по 5 января, а также 8 января.</w:t>
      </w:r>
    </w:p>
    <w:p>
      <w:pPr>
        <w:pStyle w:val="BodyText"/>
      </w:pPr>
      <w:r>
        <w:t xml:space="preserve">Например, в новогодние каникулы можно бесплатно посмотреть на сетевой выставочный проект «Природа бинарности» в галерее «На Каширке», узнать о старинных елочных украшениях на тематической выставке в музее-заповеднике «Коломенское».</w:t>
      </w:r>
    </w:p>
    <w:p>
      <w:pPr>
        <w:pStyle w:val="BodyText"/>
      </w:pPr>
      <w:r>
        <w:t xml:space="preserve">Прикоснуться к истории и посмотреть на подаренные династии Романовых предметы можно на экспозиции «Драгоценен моему сердцу. Императорские подарки из собрания Павловского дворца», которая действует в «Царицыне». Любители «сплава» искусства и науки могут посмотреть на выставку, посвященную влиянию научных открытий конца XIX – начала ХХ века на отечественное искусство.</w:t>
      </w:r>
    </w:p>
    <w:p>
      <w:pPr>
        <w:pStyle w:val="BodyText"/>
      </w:pPr>
      <w:r>
        <w:rPr>
          <w:iCs/>
          <w:i/>
        </w:rPr>
        <w:t xml:space="preserve">Источник: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портал</w:t>
        </w:r>
      </w:hyperlink>
      <w:r>
        <w:t xml:space="preserve"> </w:t>
      </w:r>
      <w:r>
        <w:rPr>
          <w:iCs/>
          <w:i/>
        </w:rPr>
        <w:t xml:space="preserve">мэра и правительства Москвы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http://uao.mos.ru/presscenter/news/detail/8575723.html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8575723.html" TargetMode="External" /><Relationship Type="http://schemas.openxmlformats.org/officeDocument/2006/relationships/hyperlink" Id="rId20" Target="https://www.mos.ru/news/item/67042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8575723.html" TargetMode="External" /><Relationship Type="http://schemas.openxmlformats.org/officeDocument/2006/relationships/hyperlink" Id="rId20" Target="https://www.mos.ru/news/item/67042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2025-06-08T01:00:27Z</dcterms:created>
  <dcterms:modified xsi:type="dcterms:W3CDTF">2025-06-08T01:00:27Z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