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79cbfc0b6362e9ff4a15953f322737faaed4e"/>
    <w:p>
      <w:pPr>
        <w:pStyle w:val="Heading3"/>
      </w:pPr>
      <w:r>
        <w:t xml:space="preserve">Вокалистки из Южного округа стали лауреатами международного конкурса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t xml:space="preserve">Участницы эстрадно-джазовой студии «SOLO» Клубной системы «Орехово» стали лауреатами международного конкурса «Антураж».</w:t>
      </w:r>
    </w:p>
    <w:p>
      <w:pPr>
        <w:pStyle w:val="BodyText"/>
      </w:pPr>
      <w:r>
        <w:t xml:space="preserve">Для участия в состязании ребята подготовили две композиции: в быстром темпе и медленном. Марина Лукьянова в номинации «Соло» стала лауреатом первой степени. Шоу-группа «Карамельки» и Анна Романова удостоились звания «Лауреат второй степени», участницы ансамбля «Искра» и Елизавета Мовчан получили дипломы лауреатов третей степени.</w:t>
      </w:r>
    </w:p>
    <w:p>
      <w:pPr>
        <w:pStyle w:val="BodyText"/>
      </w:pPr>
      <w:r>
        <w:t xml:space="preserve">Комментируя выступление своих подопечных руководитель студии Ольга Мясищева отметила, что участницы исполнили номера достойно, даже не смотря на их первый опыт выступления на подобном конкурсе.</w:t>
      </w:r>
    </w:p>
    <w:p>
      <w:pPr>
        <w:pStyle w:val="BodyText"/>
      </w:pPr>
      <w:r>
        <w:rPr>
          <w:iCs/>
          <w:i/>
        </w:rPr>
        <w:t xml:space="preserve">Более подробно – на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сайте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интернет-газеты «Борисовские пруды»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http://uao.mos.ru/presscenter/news/detail/8565666.html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borisovskie-prudi.ru/2019/12/13/57461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65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borisovskie-prudi.ru/2019/12/13/57461/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65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2025-07-24T18:20:26Z</dcterms:created>
  <dcterms:modified xsi:type="dcterms:W3CDTF">2025-07-24T18:20:26Z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