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bcd360d9ce6a746ec698c33f90d374b557a91"/>
    <w:p>
      <w:pPr>
        <w:pStyle w:val="Heading3"/>
      </w:pPr>
      <w:r>
        <w:t xml:space="preserve">Новые автобусные маршруты появится в Южном округе в предстоящем году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t xml:space="preserve">Четыре новых автобусных маршрута запустят в Южном округе в 2020 году. Их открытие улучшит транспортную доступность школ, детсадов, станций метро, МЦД, МЦК торговых центров и больниц.</w:t>
      </w:r>
    </w:p>
    <w:p>
      <w:pPr>
        <w:pStyle w:val="BodyText"/>
      </w:pPr>
      <w:r>
        <w:t xml:space="preserve">Автобусы поедут по следующим маршрутам:</w:t>
      </w:r>
    </w:p>
    <w:p>
      <w:pPr>
        <w:pStyle w:val="BodyText"/>
      </w:pPr>
      <w:r>
        <w:t xml:space="preserve">· «Метро “Красногвардейская”» — «Улица Красного Маяка, 10»;</w:t>
      </w:r>
    </w:p>
    <w:p>
      <w:pPr>
        <w:pStyle w:val="BodyText"/>
      </w:pPr>
      <w:r>
        <w:t xml:space="preserve">· «Улица Академика Янгеля» — «Битцевская аллея»;</w:t>
      </w:r>
    </w:p>
    <w:p>
      <w:pPr>
        <w:pStyle w:val="BodyText"/>
      </w:pPr>
      <w:r>
        <w:t xml:space="preserve">· «Метро “Нагатинская”» — «Метро “Коломенская”»;</w:t>
      </w:r>
    </w:p>
    <w:p>
      <w:pPr>
        <w:pStyle w:val="BodyText"/>
      </w:pPr>
      <w:r>
        <w:t xml:space="preserve">· «Нагорный бульвар» — «Метро “Нагорная”».</w:t>
      </w:r>
    </w:p>
    <w:p>
      <w:pPr>
        <w:pStyle w:val="BodyText"/>
      </w:pPr>
      <w:r>
        <w:t xml:space="preserve">Заммэра столицы по вопросам транспорта Максим Ликсутов подчеркнул, что эти, а также еще 12 новых маршрутов проектировались с учетом пожелания москвичей.</w:t>
      </w:r>
    </w:p>
    <w:p>
      <w:pPr>
        <w:pStyle w:val="BodyText"/>
      </w:pPr>
      <w:r>
        <w:t xml:space="preserve">По ним станут курсировать современные автобусы экологического класса «Евро-5». Их оснастят системами видеонаблюдения, кондиционирования и отопления. Кроме того, будут пандусы для маломобильных горожан и пассажиров с детскими колясками.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портал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http://uao.mos.ru/presscenter/news/detail/8546346.html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46346.html" TargetMode="External" /><Relationship Type="http://schemas.openxmlformats.org/officeDocument/2006/relationships/hyperlink" Id="rId20" Target="https://www.mos.ru/news/item/66461073/?utm_source=yxnews&amp;utm_medium=desktop&amp;utm_referrer=https%3A%2F%2Fyandex.ru%2F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46346.html" TargetMode="External" /><Relationship Type="http://schemas.openxmlformats.org/officeDocument/2006/relationships/hyperlink" Id="rId20" Target="https://www.mos.ru/news/item/66461073/?utm_source=yxnews&amp;utm_medium=desktop&amp;utm_referrer=https%3A%2F%2Fyandex.ru%2F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2025-05-31T16:08:21Z</dcterms:created>
  <dcterms:modified xsi:type="dcterms:W3CDTF">2025-05-31T16:08:21Z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