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1a9acdaaf6b58d37bb6b3785dd9a73333b1b9"/>
    <w:p>
      <w:pPr>
        <w:pStyle w:val="Heading3"/>
      </w:pPr>
      <w:r>
        <w:t xml:space="preserve">В Москве начала работу парковка для грузовиков с электронной системой сбора платежей</w:t>
      </w:r>
    </w:p>
    <w:p>
      <w:pPr>
        <w:pStyle w:val="FirstParagraph"/>
      </w:pPr>
      <w:r>
        <w:t xml:space="preserve">12.08.2013</w:t>
      </w:r>
    </w:p>
    <w:p>
      <w:pPr>
        <w:pStyle w:val="BodyText"/>
      </w:pPr>
      <w:r>
        <w:t xml:space="preserve">На юге столицы в районе Бирюлево Западное официально начала работу парковка для грузовых автомобилей, оснащенная автоматической системой сбора платежей. Стоимость парковки - 350 рублей в сутки. Оплата производится через автоматы. Водители уже оценили удобство этой стоянки, обустроенной по европейским стандартам.</w:t>
      </w:r>
    </w:p>
    <w:p>
      <w:pPr>
        <w:pStyle w:val="BodyText"/>
      </w:pPr>
      <w:r>
        <w:t xml:space="preserve">Особенно радует водителей отсутствие серых "парковщиков", которые произвольно назначают цены, не дают сдачу и не отвечают за сохранность машин.</w:t>
      </w:r>
    </w:p>
    <w:p>
      <w:pPr>
        <w:pStyle w:val="BodyText"/>
      </w:pPr>
      <w:r>
        <w:rPr>
          <w:bCs/>
          <w:b/>
        </w:rPr>
        <w:t xml:space="preserve">Игорь Еня, заместитель префекта ЮАО Москвы:</w:t>
      </w:r>
      <w:r>
        <w:t xml:space="preserve"> </w:t>
      </w:r>
      <w:r>
        <w:t xml:space="preserve">- Это позволит нам, во-первых, сэкономить определенные бюджетные средства на содержание данной парковки. Во-вторых, сократить часть производственного административного персонала парковки за счет внедрения новых технологий. Это позволит декриминализировать систему взимания платежей. Наша парковка приобретает цивилизованный вид, который свойственен всем европейским странам.</w:t>
      </w:r>
    </w:p>
    <w:p>
      <w:pPr>
        <w:pStyle w:val="BodyText"/>
      </w:pPr>
      <w:r>
        <w:t xml:space="preserve">В ближайшие месяцы в Москве откроют еще несколько таких парковок.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http://uao.mos.ru/presscenter/news/detail/804275.html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8042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8042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2025-05-24T08:59:48Z</dcterms:created>
  <dcterms:modified xsi:type="dcterms:W3CDTF">2025-05-24T08:59:48Z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