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10f21a4fbba34787523533d3c6458489e3b34"/>
    <w:p>
      <w:pPr>
        <w:pStyle w:val="Heading3"/>
      </w:pPr>
      <w:r>
        <w:t xml:space="preserve">Церковь Вознесения Господня в «Коломенском» восстановят</w:t>
      </w:r>
    </w:p>
    <w:p>
      <w:pPr>
        <w:pStyle w:val="FirstParagraph"/>
      </w:pPr>
      <w:r>
        <w:t xml:space="preserve">22.08.2017</w:t>
      </w:r>
    </w:p>
    <w:p>
      <w:pPr>
        <w:pStyle w:val="BodyText"/>
      </w:pPr>
      <w:r>
        <w:t xml:space="preserve">Власти Москвы объявили конкурс подрядчиков для разработки проектов восстановления Церкви Вознесения Господня на территории музея-заповедника «Коломенское». Об этом сообщили в пресс-службе Департамента по конкурентной политике.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Первый конкурс определит технического заказчика, который разработает проектно-сметную документацию и проект ремонтно-реставрационных работ по двум объектам - цоколь и галерея обители.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Второй конкурс предполагает разработку проектно-сметной документации и проекта ремонтно-реставрационных работ в шатре церкви.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Победители конкурсов обязаны будут выполнить контракты до 31 декабря 2018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http://uao.mos.ru/presscenter/news/detail/6754163.html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6754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6754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2025-06-26T17:32:09Z</dcterms:created>
  <dcterms:modified xsi:type="dcterms:W3CDTF">2025-06-26T17:32:09Z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