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85f2a606333632845d24ed891acb7cd75e064"/>
    <w:p>
      <w:pPr>
        <w:pStyle w:val="Heading3"/>
      </w:pPr>
      <w:r>
        <w:t xml:space="preserve">Правительство Москвы делает все для развития детского спорта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drawing>
          <wp:inline>
            <wp:extent cx="5334000" cy="3687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e07/196354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осмотрел сегодня на юге столицы достроенный Олимпийский центр синхронного плавания. Он появился на территории промышленной зоны ЗИЛ в рамках ее масштабной реорганизации.</w:t>
      </w:r>
    </w:p>
    <w:p>
      <w:pPr>
        <w:pStyle w:val="BodyText"/>
      </w:pPr>
      <w:r>
        <w:t xml:space="preserve">Строительство нового спортивного объекта велось по поручению президента РФ. По словам градоначальника, новый центр синхронного плавания получался очень современным и одним из самых лучших во всем мире. Спортсмены этого нелегкого вида получили возможность заниматься в совершенно новом бассейне, оборудованного по последнему слову техники.</w:t>
      </w:r>
    </w:p>
    <w:p>
      <w:pPr>
        <w:pStyle w:val="BodyText"/>
      </w:pPr>
      <w:r>
        <w:t xml:space="preserve">Известно, что инициативу строительства центра в свое время поддержала олимпийская чемпионка Анастасия Давыдова, чье имя и будет дано спортивному объекту.</w:t>
      </w:r>
    </w:p>
    <w:p>
      <w:pPr>
        <w:pStyle w:val="BodyText"/>
      </w:pPr>
      <w:r>
        <w:t xml:space="preserve">Отмечается, что все строительные работы уже завершились и сейчас ведется установка элементов дизайна центра синхронного плавания. Совсем скоро столичные спортсмены смогут начать тренировки в его стенах.</w:t>
      </w:r>
    </w:p>
    <w:p>
      <w:pPr>
        <w:pStyle w:val="BodyText"/>
      </w:pPr>
      <w:r>
        <w:t xml:space="preserve">Было озвучено, что в конце зимы на воде центра уже пройдет первое выступление, куда будут приглашены дети и их родители, именитые спортсмены и будущие звезды.</w:t>
      </w:r>
    </w:p>
    <w:p>
      <w:pPr>
        <w:pStyle w:val="BodyText"/>
      </w:pPr>
      <w:r>
        <w:t xml:space="preserve">Стоит отметит, что на территории промышленной зоны ЗИЛ уже находится несколько спортивных объектов, признанных лучшими в Москве. Здесь образовался как таковой масштабный спортивный кластер, где проходят не столько тренировки и соревнования профессиональных спортсменов, но и досуг местных жителей.</w:t>
      </w:r>
    </w:p>
    <w:p>
      <w:pPr>
        <w:pStyle w:val="BodyText"/>
      </w:pPr>
      <w:r>
        <w:t xml:space="preserve">Известно, что правительство Москвы очень активно занимается популяризацией спорта среди жителей города. За последние несколько лет в столице появилось несколько объектов, отвечающих всем стандартам современного спорта. Кроме того, крупные знаменитые объекты проходят процедуру реконструкции.</w:t>
      </w:r>
    </w:p>
    <w:p>
      <w:pPr>
        <w:pStyle w:val="BodyText"/>
      </w:pPr>
      <w:r>
        <w:t xml:space="preserve">Южный округ за последнее время стал более спортивным и оснащенным в этом плане. Здесь появился квартал «Парк Легенд», где соединились спорт и развлечение. Именно здесь прошли игры Чемпионата мира по хоккею в мае этого года.</w:t>
      </w:r>
    </w:p>
    <w:p>
      <w:pPr>
        <w:pStyle w:val="BodyText"/>
      </w:pPr>
      <w:r>
        <w:t xml:space="preserve">Совсем скоро юг Москвы станет настоящим центром притяжения. Здесь появится огромный детский парк развлечений.</w:t>
      </w:r>
    </w:p>
    <w:p>
      <w:pPr>
        <w:pStyle w:val="BodyText"/>
      </w:pPr>
      <w:r>
        <w:t xml:space="preserve">Развитие заброшенных территорий Москвы является приоритетной программой столичного правительства.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портал мэра и правительствка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http://uao.mos.ru/presscenter/news/detail/4483984.html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4483984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4483984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2025-06-02T23:40:42Z</dcterms:created>
  <dcterms:modified xsi:type="dcterms:W3CDTF">2025-06-02T23:40:42Z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