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672eacd524784b127f4ba16ba9f31eeb85d63"/>
    <w:p>
      <w:pPr>
        <w:pStyle w:val="Heading3"/>
      </w:pPr>
      <w:r>
        <w:t xml:space="preserve">В поисках утраченного звука. Маримба – голос земли</w:t>
      </w:r>
    </w:p>
    <w:p>
      <w:pPr>
        <w:pStyle w:val="FirstParagraph"/>
      </w:pPr>
      <w:r>
        <w:t xml:space="preserve">03.03.2015</w:t>
      </w:r>
    </w:p>
    <w:p>
      <w:pPr>
        <w:pStyle w:val="BodyText"/>
      </w:pPr>
      <w:r>
        <w:t xml:space="preserve">В рамках проекта тематические концерты соединяются с просмотром и обсуждением фильмов, посвященных выдающимся музыкантам. Эти встречи будут интересны как искушенным меломанам, так и широкому кругу зрителей всех возрастов, только открывающих для себя мир музыки.</w:t>
      </w:r>
    </w:p>
    <w:p>
      <w:pPr>
        <w:pStyle w:val="BodyText"/>
      </w:pPr>
      <w:r>
        <w:t xml:space="preserve">В малом зале 13 марта состоится концерт, посвященный родственнице ксилофона — маримбе. Уже с XVII века она была известна как инструмент африканских племен в Южном Камеруне, Французском Конго и Замбези. Сейчас маримба становится популярна в качестве сольного инструмента и используется в классической, авангардной, эстрадной, джазовой музыке.</w:t>
      </w:r>
    </w:p>
    <w:p>
      <w:pPr>
        <w:pStyle w:val="BodyText"/>
      </w:pPr>
      <w:r>
        <w:t xml:space="preserve">На концерте прозвучат произведения композиторов разных стран и эпох — И.С. Баха, виртуозной японской исполнительницы на маримбе Кейко Абэ, современного российского композитора Григория Смирнова, а также народные песни Африки, Бразилии и Аргентины в авторской обработке Петра Главатских.</w:t>
      </w:r>
    </w:p>
    <w:p>
      <w:pPr>
        <w:pStyle w:val="BodyText"/>
      </w:pPr>
      <w:r>
        <w:t xml:space="preserve">Художественный руководитель проекта — Петр Главатских, выпускник Московской консерватории и Высшей школы музыки в Штутгарте, лауреат международных конкурсов, руководитель творческого объединения «Путешествие в ритм».</w:t>
      </w:r>
    </w:p>
    <w:p>
      <w:pPr>
        <w:pStyle w:val="BodyText"/>
      </w:pPr>
      <w:r>
        <w:t xml:space="preserve">13 марта</w:t>
      </w:r>
    </w:p>
    <w:p>
      <w:pPr>
        <w:pStyle w:val="BodyText"/>
      </w:pPr>
      <w:r>
        <w:t xml:space="preserve">Начало в 19:00</w:t>
      </w:r>
    </w:p>
    <w:p>
      <w:pPr>
        <w:pStyle w:val="BodyText"/>
      </w:pPr>
      <w:r>
        <w:t xml:space="preserve">Продолжительность 2 часа.</w:t>
      </w:r>
    </w:p>
    <w:p>
      <w:pPr>
        <w:pStyle w:val="BodyText"/>
      </w:pPr>
      <w:r>
        <w:t xml:space="preserve">Вход свободный. Необходима регистрация: http://zilcc.ru/afisha/1935.html</w:t>
      </w:r>
    </w:p>
    <w:p>
      <w:pPr>
        <w:pStyle w:val="BodyText"/>
      </w:pPr>
      <w:r>
        <w:t xml:space="preserve">6+</w:t>
      </w:r>
    </w:p>
    <w:p>
      <w:pPr>
        <w:pStyle w:val="BodyText"/>
      </w:pPr>
      <w:r>
        <w:drawing>
          <wp:inline>
            <wp:extent cx="5334000" cy="31262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8s6EFq1ZV7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6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http://uao.mos.ru/presscenter/news/detail/1631611.html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6316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6316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2025-07-24T19:53:00Z</dcterms:created>
  <dcterms:modified xsi:type="dcterms:W3CDTF">2025-07-24T19:53:00Z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