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43c157307501664e9b57544e53a421b6dca83"/>
    <w:p>
      <w:pPr>
        <w:pStyle w:val="Heading3"/>
      </w:pPr>
      <w:r>
        <w:t xml:space="preserve">Мосгортранс рассмотрит предложения по модернизации троллейбусного транспорта в Москве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Возможные пути развития троллейбусного движения в столице рассмотрели в ходе научно-технического совета российские и зарубежные эксперты в области пассажирского транспорта.</w:t>
      </w:r>
    </w:p>
    <w:p>
      <w:pPr>
        <w:pStyle w:val="BodyText"/>
      </w:pPr>
      <w:r>
        <w:rPr>
          <w:iCs/>
          <w:i/>
        </w:rPr>
        <w:t xml:space="preserve">«Сегодня состоялась очень плодотворная дискуссия. Все предложения по модернизации троллейбусной инфраструктуры и подвижного состава - от троллейбусов с увеличенным автономным ходом до электробусов и экологичных автобусов - совершенно конкретные и заслуживают большого внимания. Каждое из них мы рассмотрим, по каждому дадим отзыв. Не сомневаюсь, что окончательное решение по выбору стратегии дальнейшего развития троллейбуса в столице, которое будет принято совместно московскими властями и Мосгортрансом, позволит сделать этот вид электротранспорта по-настоящему быстрым и удобным средством передвижения для горожан»</w:t>
      </w:r>
      <w:r>
        <w:t xml:space="preserve">, - подвел итог дискуссии генеральный директор ГУП «Мосгортранс» Евгений Михайлов.</w:t>
      </w:r>
    </w:p>
    <w:p>
      <w:pPr>
        <w:pStyle w:val="BodyText"/>
      </w:pPr>
      <w:r>
        <w:t xml:space="preserve">Напомним, в научно-техническом совете, прошедшем в Филевском автобусно-толлейбусном парке ГУП «Мосгортранс», приняли участие более ста экспертов из России и европейских стран. Среди них члены Международной ассоциации предприятий городского электротранспорта (МАП ГЭТ), Международного союза общественного транспорта (МСОТ), представители отечественных и зарубежных компаний-производителей подвижного состава.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http://uao.mos.ru/presscenter/news/detail/1568754.html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68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68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2025-02-13T16:55:54Z</dcterms:created>
  <dcterms:modified xsi:type="dcterms:W3CDTF">2025-02-13T16:55:54Z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