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9d168454e9416a9ce1e1badc8f05c617df3076"/>
    <w:p>
      <w:pPr>
        <w:pStyle w:val="Heading3"/>
      </w:pPr>
      <w:r>
        <w:t xml:space="preserve">Детский благотворительный фестиваль «Свет Рождественской звезды»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t xml:space="preserve">В воскресенье 11 января в Творческом Центре «Москворечье» состоялся Заключительный концерт традиционного Детского благотворительного фестиваля «Свет Рождественской звезды».</w:t>
      </w:r>
    </w:p>
    <w:p>
      <w:pPr>
        <w:pStyle w:val="BodyText"/>
      </w:pPr>
      <w:r>
        <w:t xml:space="preserve">Фестиваль является благотворительным, проводится с 2008 года для учащихся Воскресных школ, воспитанников детских домов и школ-интернатов, детей-инвалидов, детей из многодетных и малообеспеченных семей, учащихся общеобразовательных школ и детских учреждений Южного административного округа г. Москвы.</w:t>
      </w:r>
    </w:p>
    <w:p>
      <w:pPr>
        <w:pStyle w:val="BodyText"/>
      </w:pPr>
      <w:r>
        <w:t xml:space="preserve">Лучшие из лучших детских коллективов Южного округа показали своё мастерство в самом доброжелательном и дружеском из всех состязаний и были избраны Оргкомитетом Фестиваля участниками Рождественского бала!</w:t>
      </w:r>
    </w:p>
    <w:p>
      <w:pPr>
        <w:pStyle w:val="BodyText"/>
      </w:pPr>
      <w:r>
        <w:t xml:space="preserve">Около тридцати коллективов – детские хоры, балетные школы, пианисты, скрипачи, исполнители на народных инструментах – явились участниками и героями красочного рассказа о старинном, заповеданном нам отцами празднике, который известен во всём мире как Русское Рождество…</w:t>
      </w:r>
    </w:p>
    <w:p>
      <w:pPr>
        <w:pStyle w:val="BodyText"/>
      </w:pPr>
      <w:r>
        <w:t xml:space="preserve">Древние символы этого праздника нашли отражение и в многочисленных произведениях искусства, представленных на выставке «Божий мир глазами ребёнка», традиционно украшающей площадку Фестиваля.</w:t>
      </w:r>
    </w:p>
    <w:p>
      <w:pPr>
        <w:pStyle w:val="BodyText"/>
      </w:pPr>
      <w:r>
        <w:t xml:space="preserve">Каждый гость праздника получил заряд оптимизма и бодрости, участники концерта и выставки подарки от Префектуры Южного административного округа г. Москвы, все дети, пришедшие на праздник, Рождественские подарки от благотворителей и призы – те, кто блеснул познаниями в конкурсах и викторинах.</w:t>
      </w:r>
    </w:p>
    <w:p>
      <w:pPr>
        <w:pStyle w:val="BodyText"/>
      </w:pPr>
      <w:r>
        <w:t xml:space="preserve">Кладези талантов и щедрость народной души – это как раз то, что удивляет и поражает иноземцев в России, и мы вправе гордиться своими детьми, так преданно служащими русской культуре и Святому Православию!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DSC018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4733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DSC0187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653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DSC0206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6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1816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iles/DSC022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1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http://uao.mos.ru/presscenter/news/detail/1512680.html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presscenter/news/detail/1512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ao.mos.ru" TargetMode="External" /><Relationship Type="http://schemas.openxmlformats.org/officeDocument/2006/relationships/hyperlink" Id="rId32" Target="http://uao.mos.ru/presscenter/news/detail/1512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2023-08-03T22:52:36Z</dcterms:created>
  <dcterms:modified xsi:type="dcterms:W3CDTF">2023-08-03T22:52:36Z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