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885b57ef80ae5261b421a2f4c4ebf1224c9bc12"/>
    <w:p>
      <w:pPr>
        <w:pStyle w:val="Heading3"/>
      </w:pPr>
      <w:r>
        <w:t xml:space="preserve">Информация о проведении церемонии награждения победителей окружных и городских конкурсов «Звездная Овация-2014!»</w:t>
      </w:r>
    </w:p>
    <w:p>
      <w:pPr>
        <w:pStyle w:val="FirstParagraph"/>
      </w:pPr>
      <w:r>
        <w:t xml:space="preserve">26.12.2014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IMG_863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Место проведения:</w:t>
      </w:r>
      <w:r>
        <w:t xml:space="preserve"> </w:t>
      </w:r>
      <w:r>
        <w:t xml:space="preserve">Префектура Южного Административного округа</w:t>
      </w:r>
      <w:r>
        <w:br/>
      </w:r>
      <w:r>
        <w:t xml:space="preserve">(ул. Автозаводская, д.10), круглый зал.</w:t>
      </w:r>
    </w:p>
    <w:p>
      <w:pPr>
        <w:pStyle w:val="BodyText"/>
      </w:pPr>
      <w:r>
        <w:rPr>
          <w:bCs/>
          <w:b/>
        </w:rPr>
        <w:t xml:space="preserve">Дата проведения:</w:t>
      </w:r>
      <w:r>
        <w:t xml:space="preserve"> </w:t>
      </w:r>
      <w:r>
        <w:t xml:space="preserve">23 декабря 2014 года</w:t>
      </w:r>
    </w:p>
    <w:p>
      <w:pPr>
        <w:pStyle w:val="BodyText"/>
      </w:pPr>
      <w:r>
        <w:rPr>
          <w:bCs/>
          <w:b/>
        </w:rPr>
        <w:t xml:space="preserve">Время проведения:</w:t>
      </w:r>
      <w:r>
        <w:t xml:space="preserve"> </w:t>
      </w:r>
      <w:r>
        <w:t xml:space="preserve">17.00</w:t>
      </w:r>
    </w:p>
    <w:p>
      <w:pPr>
        <w:pStyle w:val="BodyText"/>
      </w:pPr>
      <w:r>
        <w:rPr>
          <w:bCs/>
          <w:b/>
        </w:rPr>
        <w:t xml:space="preserve">Состав участников:</w:t>
      </w:r>
      <w:r>
        <w:t xml:space="preserve"> </w:t>
      </w:r>
      <w:r>
        <w:t xml:space="preserve">победители конкурсов -</w:t>
      </w:r>
      <w:r>
        <w:t xml:space="preserve"> </w:t>
      </w:r>
      <w:r>
        <w:rPr>
          <w:bCs/>
          <w:b/>
        </w:rPr>
        <w:t xml:space="preserve">127 учеников</w:t>
      </w:r>
      <w:r>
        <w:t xml:space="preserve">, педагоги – 60 чел., родители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20 чел., руководители префектуры и ЮОУО ДО г. Москвы.</w:t>
      </w:r>
    </w:p>
    <w:p>
      <w:pPr>
        <w:pStyle w:val="BodyText"/>
      </w:pPr>
      <w:r>
        <w:rPr>
          <w:bCs/>
          <w:b/>
        </w:rPr>
        <w:t xml:space="preserve">Церемония награждения</w:t>
      </w:r>
      <w:r>
        <w:t xml:space="preserve"> </w:t>
      </w:r>
      <w:r>
        <w:t xml:space="preserve">учащихся школ - победителей, призеров и лауреатов, окружных и городских научно-технических, исследовательских, творческих конкурсов и фестивалей среди школьников.</w:t>
      </w:r>
    </w:p>
    <w:p>
      <w:pPr>
        <w:pStyle w:val="BodyText"/>
      </w:pPr>
      <w:r>
        <w:t xml:space="preserve">· В феврале 2014 года состоялся окружной этап городского Фестиваля научно-технического творчества молодежи</w:t>
      </w:r>
      <w:r>
        <w:t xml:space="preserve"> </w:t>
      </w:r>
      <w:r>
        <w:rPr>
          <w:bCs/>
          <w:b/>
        </w:rPr>
        <w:t xml:space="preserve">«Образование. Наука. Производство».</w:t>
      </w:r>
      <w:r>
        <w:t xml:space="preserve"> </w:t>
      </w:r>
      <w:r>
        <w:t xml:space="preserve">В различных номинациях</w:t>
      </w:r>
      <w:r>
        <w:t xml:space="preserve"> </w:t>
      </w:r>
      <w:r>
        <w:rPr>
          <w:bCs/>
          <w:b/>
        </w:rPr>
        <w:t xml:space="preserve">Фестиваля НТТМ</w:t>
      </w:r>
      <w:r>
        <w:t xml:space="preserve"> </w:t>
      </w:r>
      <w:r>
        <w:t xml:space="preserve">приняли участие</w:t>
      </w:r>
      <w:r>
        <w:t xml:space="preserve"> </w:t>
      </w:r>
      <w:r>
        <w:rPr>
          <w:bCs/>
          <w:b/>
        </w:rPr>
        <w:t xml:space="preserve">более шестисот</w:t>
      </w:r>
      <w:r>
        <w:t xml:space="preserve"> </w:t>
      </w:r>
      <w:r>
        <w:t xml:space="preserve">школьников образовательных организаций Южного округа от 7 до 17 лет.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Номинации:</w:t>
      </w:r>
    </w:p>
    <w:p>
      <w:pPr>
        <w:pStyle w:val="BodyText"/>
      </w:pPr>
      <w:r>
        <w:rPr>
          <w:bCs/>
          <w:b/>
        </w:rPr>
        <w:t xml:space="preserve">«Ресурсосбережение»,</w:t>
      </w:r>
    </w:p>
    <w:p>
      <w:pPr>
        <w:pStyle w:val="BodyText"/>
      </w:pPr>
      <w:r>
        <w:rPr>
          <w:bCs/>
          <w:b/>
        </w:rPr>
        <w:t xml:space="preserve">«Робототехника»,</w:t>
      </w:r>
    </w:p>
    <w:p>
      <w:pPr>
        <w:pStyle w:val="BodyText"/>
      </w:pPr>
      <w:r>
        <w:rPr>
          <w:bCs/>
          <w:b/>
        </w:rPr>
        <w:t xml:space="preserve">«ЛЕГО конструирование»,</w:t>
      </w:r>
    </w:p>
    <w:p>
      <w:pPr>
        <w:pStyle w:val="BodyText"/>
      </w:pPr>
      <w:r>
        <w:rPr>
          <w:bCs/>
          <w:b/>
        </w:rPr>
        <w:t xml:space="preserve">«Конструирование макетов и моделей из различных материалов», «Транспорт и техносфера»,</w:t>
      </w:r>
    </w:p>
    <w:p>
      <w:pPr>
        <w:pStyle w:val="BodyText"/>
      </w:pPr>
      <w:r>
        <w:rPr>
          <w:bCs/>
          <w:b/>
        </w:rPr>
        <w:t xml:space="preserve">« Автомоделирование»,</w:t>
      </w:r>
    </w:p>
    <w:p>
      <w:pPr>
        <w:pStyle w:val="BodyText"/>
      </w:pPr>
      <w:r>
        <w:rPr>
          <w:bCs/>
          <w:b/>
        </w:rPr>
        <w:t xml:space="preserve">« Радиосвязь»</w:t>
      </w:r>
    </w:p>
    <w:p>
      <w:pPr>
        <w:pStyle w:val="BodyText"/>
      </w:pPr>
      <w:r>
        <w:t xml:space="preserve">· Цель конкурса мотиваторов и демотиваторов</w:t>
      </w:r>
      <w:r>
        <w:t xml:space="preserve"> </w:t>
      </w:r>
      <w:r>
        <w:rPr>
          <w:bCs/>
          <w:b/>
        </w:rPr>
        <w:t xml:space="preserve">«Мотивируй открыто!» - с</w:t>
      </w:r>
      <w:r>
        <w:t xml:space="preserve">формировать стремление школьника к здоровому образу жизни, выработать отрицательное отношение к вредным привычкам, поднять престиж семейных ценностей и ценности здоровья для подростков, развить мотивацию старшеклассников к достижению успеха и умению адекватно принимать неудачи. В конкурсе приняло участие более 50 человек.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1 марта 2014 года прошел</w:t>
      </w:r>
      <w:r>
        <w:t xml:space="preserve"> </w:t>
      </w:r>
      <w:r>
        <w:t xml:space="preserve">окружной этап городского конкурса исследовательских и проектно-исследовательских работ младших школьников</w:t>
      </w:r>
      <w:r>
        <w:t xml:space="preserve"> </w:t>
      </w:r>
      <w:r>
        <w:rPr>
          <w:bCs/>
          <w:b/>
        </w:rPr>
        <w:t xml:space="preserve">«Открытие».</w:t>
      </w:r>
      <w:r>
        <w:t xml:space="preserve"> </w:t>
      </w:r>
      <w:r>
        <w:t xml:space="preserve">43 ученика 2-4 классов защищали свои работы.</w:t>
      </w:r>
    </w:p>
    <w:p>
      <w:pPr>
        <w:pStyle w:val="BodyText"/>
      </w:pPr>
      <w:r>
        <w:t xml:space="preserve">· В сентябре 2014 года в Театральном институте имени Бориса Щукина при Государственном Академическом театре имени Евгения Вахтангова прошёл городской фестиваль-конкурс чтецов «О, великий, могучий, правдивый и свободный русский язык…». Четыре участника от Южного административного округа стали победителями городского этапа Фестиваля-конкурса и получили специальный диплом Кафедры сценической речи Театрального института имени Бориса Щукина.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15 марта 2014 года</w:t>
      </w:r>
      <w:r>
        <w:t xml:space="preserve"> </w:t>
      </w:r>
      <w:r>
        <w:t xml:space="preserve">состоялась окружная метапредметная олимпиада гуманитарного цикла для учащихся 4-х классов.</w:t>
      </w:r>
    </w:p>
    <w:p>
      <w:pPr>
        <w:pStyle w:val="BodyText"/>
      </w:pPr>
      <w:r>
        <w:t xml:space="preserve">В новом интеллектуальном состязании приняли участие 121 учащийся из 93 школ округа. Это абсолютные победители школьных туров олимпиад по литературному чтению и русскому языку.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12 марта 2014 года</w:t>
      </w:r>
      <w:r>
        <w:t xml:space="preserve"> </w:t>
      </w:r>
      <w:r>
        <w:t xml:space="preserve">в Центральной детской библиотеке № 101 состоялся окружной этап III Всероссийского конкурса юных чтецов «Живая классика». В школьном этапе Конкурса приняли участие 589 учащихся образовательных организаций округа.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 10 января 2014 года по 10 апреля 2014 года</w:t>
      </w:r>
      <w:r>
        <w:t xml:space="preserve"> </w:t>
      </w:r>
      <w:r>
        <w:t xml:space="preserve">прошёл Окружной дистанционный конкурс научно-технических и творческих работ учителей и учащихся</w:t>
      </w:r>
      <w:r>
        <w:t xml:space="preserve"> </w:t>
      </w:r>
      <w:r>
        <w:rPr>
          <w:bCs/>
          <w:b/>
        </w:rPr>
        <w:t xml:space="preserve">«Звёздная эстафета»,</w:t>
      </w:r>
      <w:r>
        <w:t xml:space="preserve"> </w:t>
      </w:r>
      <w:r>
        <w:t xml:space="preserve">посвященный 80-летию со дня рождения первого космонавта Юрия Алексеевича Гагарина. В конкурсе приняли участие учащиеся и педагогические работники из 35 образовательных организаций города Москвы.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1 октября 2014 года</w:t>
      </w:r>
      <w:r>
        <w:t xml:space="preserve"> </w:t>
      </w:r>
      <w:r>
        <w:t xml:space="preserve">состоялся Стендовый показ и защита музейных экспозиций, выставок патриотической тематики, посвященных 300-летию со дня первой в российской истории морской победы русского флота под командованием Петра I над шведами у мыса Гангут (1714 г.). В нем приняли участие 128 учащихся 18 активов школьных музеев из 16-ти образовательных организаций Южного округа города Москвы. Главный приз стендового показа (бронзовый бюст Петра I) был вручен активу школьного музея «Из прошлого в настоящее» ГБОУ СОШ №1375.</w:t>
      </w:r>
    </w:p>
    <w:p>
      <w:pPr>
        <w:pStyle w:val="BodyText"/>
      </w:pPr>
      <w:r>
        <w:t xml:space="preserve">· Лидеры ученического самоуправления стали организаторами социальных акций «Наши деды - славные победы», посвященной 72-ой годовщине битвы под Москвой, День Земли.</w:t>
      </w:r>
    </w:p>
    <w:p>
      <w:pPr>
        <w:pStyle w:val="BodyText"/>
      </w:pPr>
      <w:r>
        <w:t xml:space="preserve">Более 135 лидеров ученического самоуправления приняли участие в первой городской онлайн олимпиаде</w:t>
      </w:r>
    </w:p>
    <w:p>
      <w:pPr>
        <w:pStyle w:val="BodyText"/>
      </w:pPr>
      <w:r>
        <w:t xml:space="preserve">· С</w:t>
      </w:r>
      <w:r>
        <w:t xml:space="preserve"> </w:t>
      </w:r>
      <w:r>
        <w:rPr>
          <w:bCs/>
          <w:b/>
        </w:rPr>
        <w:t xml:space="preserve">08 сентября по 10 ноября</w:t>
      </w:r>
      <w:r>
        <w:t xml:space="preserve"> </w:t>
      </w:r>
      <w:r>
        <w:t xml:space="preserve">в Южном округе г. Москвы прошёл окружной этап конкурса детских рисунков по безопасности дорожного движения</w:t>
      </w:r>
      <w:r>
        <w:t xml:space="preserve"> </w:t>
      </w:r>
      <w:r>
        <w:rPr>
          <w:bCs/>
          <w:b/>
        </w:rPr>
        <w:t xml:space="preserve">«Мы рисуем улицу»</w:t>
      </w:r>
      <w:r>
        <w:t xml:space="preserve">. Организаторами конкурса выступили Южное окружное управление образования г. Москвы при участии Территориальной группы ЮАО ГМЦ ДОгМ, Отдельный батальон дорожно-постовой службы ГИБДД УВД по ЮАО ГУ МВД России по г. Москве. Впервые в этом конкурсе принимали участие дети дошкольного возраста, их лучшие работы были выставлены в Галерее - мастерской «Варшавка».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17 и 19 декабря 2014 года</w:t>
      </w:r>
      <w:r>
        <w:t xml:space="preserve"> </w:t>
      </w:r>
      <w:r>
        <w:t xml:space="preserve">В Южном округе прошел очный этап окружного конкурса «Ученик года Южного округа города Москвы – 2015».</w:t>
      </w:r>
    </w:p>
    <w:p>
      <w:pPr>
        <w:pStyle w:val="BodyText"/>
      </w:pPr>
      <w:r>
        <w:t xml:space="preserve">Впервые в конкурсе «Ученик года Южного округа города Москвы – 2015» принимали участие учащиеся 4 классов, лауреатами конкурса стали 12 школьников.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ao.mos.ru/www/files/IMG_86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uao.mos.ru/www/files/IMG_864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uao.mos.ru/www/files/IMG_867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http://uao.mos.ru/presscenter/news/detail/1497378.html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uao.mos.ru" TargetMode="External" /><Relationship Type="http://schemas.openxmlformats.org/officeDocument/2006/relationships/hyperlink" Id="rId32" Target="http://uao.mos.ru/presscenter/news/detail/1497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uao.mos.ru" TargetMode="External" /><Relationship Type="http://schemas.openxmlformats.org/officeDocument/2006/relationships/hyperlink" Id="rId32" Target="http://uao.mos.ru/presscenter/news/detail/1497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2025-06-19T22:04:32Z</dcterms:created>
  <dcterms:modified xsi:type="dcterms:W3CDTF">2025-06-19T22:04:32Z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