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b37cd01996f49856276e524dedab1b0375f58"/>
    <w:p>
      <w:pPr>
        <w:pStyle w:val="Heading3"/>
      </w:pPr>
      <w:r>
        <w:t xml:space="preserve">Все электронные часы в Московском метрополитене будут переведены на час назад в ночь с 25 на 26 октября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В связи с переходом России на зимнее время в ночь с 25 на 26 октября все электронные часы в Московском метрополитене будут переведены на час назад. Это произойдет после 2:00 мск, когда прекратится пассажирское движение поездов.</w:t>
      </w:r>
    </w:p>
    <w:p>
      <w:pPr>
        <w:pStyle w:val="BodyText"/>
      </w:pPr>
      <w:r>
        <w:t xml:space="preserve">Все часы на станциях и над путями переводятся автоматически Центральной часовой станцией с помощью специальной «кнопки коррекции» в Доме связи метрополитена. Часы метрополитена имеют самое точное астрономическое время, поскольку каждый час их ход корректируется специальным импульсом через спутник.</w:t>
      </w:r>
    </w:p>
    <w:p>
      <w:pPr>
        <w:pStyle w:val="BodyText"/>
      </w:pPr>
      <w:r>
        <w:t xml:space="preserve">Кроме этого, часы Московского метрополитена еще и считают интервалы движения между поездами для того, чтобы машинисты с точностью до доли секунды могли контролировать свой график.</w:t>
      </w:r>
    </w:p>
    <w:p>
      <w:pPr>
        <w:pStyle w:val="BodyText"/>
      </w:pPr>
      <w:r>
        <w:t xml:space="preserve">«</w:t>
      </w:r>
      <w:bookmarkStart w:id="20" w:name="X1207a264b4c9f4df21fde20366a046b31aef217"/>
      <w:r>
        <w:rPr>
          <w:iCs/>
          <w:i/>
        </w:rPr>
        <w:t xml:space="preserve">В Московском метрополитене показывается самое точное время. Кстати, по часам Московского метрополитена сверяют время некоторые центральные телеканалы для установки точного времени эфира</w:t>
      </w:r>
      <w:bookmarkEnd w:id="20"/>
      <w:r>
        <w:t xml:space="preserve">», - отметил начальник Московского метрополитена Дмитрий Пегов.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http://uao.mos.ru/presscenter/news/detail/1364889.html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64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64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2025-05-28T20:54:35Z</dcterms:created>
  <dcterms:modified xsi:type="dcterms:W3CDTF">2025-05-28T20:54:35Z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