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6e402ede4ed1a3a9f251213c1a0891d98ceeac9"/>
    <w:p>
      <w:pPr>
        <w:pStyle w:val="Heading3"/>
      </w:pPr>
      <w:r>
        <w:t xml:space="preserve">В Москве может появиться зимний велопрокат</w:t>
      </w:r>
    </w:p>
    <w:p>
      <w:pPr>
        <w:pStyle w:val="FirstParagraph"/>
      </w:pPr>
      <w:r>
        <w:t xml:space="preserve">29.09.2014</w:t>
      </w:r>
    </w:p>
    <w:p>
      <w:pPr>
        <w:pStyle w:val="BodyText"/>
      </w:pPr>
      <w:r>
        <w:t xml:space="preserve">Городской велопрокат может продолжить свою работу зимой - если, конечно, у москвичей появится потребность в двухколесном транспорте в холодное время года.</w:t>
      </w:r>
      <w:r>
        <w:br/>
      </w:r>
      <w:r>
        <w:br/>
      </w:r>
      <w:r>
        <w:t xml:space="preserve">"Если появятся обращения активистов, то, мы думаем, можно будет оставить велопрокат. Должна быть какая-то инициатива, востребованность, понимание, что велосипеды не будут стоять без дела", - рассказал</w:t>
      </w:r>
      <w:r>
        <w:t xml:space="preserve"> </w:t>
      </w:r>
      <w:hyperlink r:id="rId20">
        <w:r>
          <w:rPr>
            <w:rStyle w:val="Hyperlink"/>
          </w:rPr>
          <w:t xml:space="preserve">Агентству "Москва"</w:t>
        </w:r>
      </w:hyperlink>
      <w:r>
        <w:t xml:space="preserve"> </w:t>
      </w:r>
      <w:r>
        <w:t xml:space="preserve">заммэра и руководитель департамента транспорта и развития дорожно-транспортной инфраструктуры Москвы Максим Ликсутов.</w:t>
      </w:r>
      <w:r>
        <w:br/>
      </w:r>
      <w:r>
        <w:br/>
      </w:r>
      <w:r>
        <w:t xml:space="preserve">По словам Ликсутова, летние шины велосипедов при необходимости можно будет заменить на зимние. Впрочем, заместитель мэра отметил, что дороги в столице убирают "до асфальта", так что желающие покататься смогут сделать это и на обычной велосипедной резине - она достаточно качественная.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Пока же закрыть городской велопрокат планируется 1 ноября. "Мы будем смотреть на статистику. Если поймем, что в октябре востребованность велосипедов в прокате по-прежнему большая, то можем и продлить его. Хотя обычно 1 ноября условно считается днем, когда погода начинает портиться, и статистика проката идет вниз", - рассказала заместитель руководителя департамента транспорта Алина Бисембаева.</w:t>
      </w:r>
      <w:r>
        <w:br/>
      </w:r>
      <w:r>
        <w:br/>
      </w:r>
      <w:r>
        <w:t xml:space="preserve">Как ранее сообщало издание M24.ru, все терминалы городского велопроката</w:t>
      </w:r>
      <w:r>
        <w:t xml:space="preserve"> </w:t>
      </w:r>
      <w:hyperlink r:id="rId21">
        <w:r>
          <w:rPr>
            <w:rStyle w:val="Hyperlink"/>
          </w:rPr>
          <w:t xml:space="preserve">зимой продолжат работу</w:t>
        </w:r>
      </w:hyperlink>
      <w:r>
        <w:t xml:space="preserve">: с их помощью можно будет пополнять карту "Тройка" и оплачивать парковки. "Если горожане активно выскажутся за то, чтобы продолжить катание зимой, то выставить обратно велосипеды будет очень просто", - отметила Бисембаева. </w:t>
      </w:r>
    </w:p>
    <w:p>
      <w:pPr>
        <w:pStyle w:val="BodyText"/>
      </w:pPr>
      <w:r>
        <w:br/>
      </w:r>
      <w:r>
        <w:t xml:space="preserve">Напомним, что городская сеть проката велосипедов</w:t>
      </w:r>
      <w:r>
        <w:t xml:space="preserve"> </w:t>
      </w:r>
      <w:hyperlink r:id="rId22">
        <w:r>
          <w:rPr>
            <w:rStyle w:val="Hyperlink"/>
          </w:rPr>
          <w:t xml:space="preserve">была запущена</w:t>
        </w:r>
      </w:hyperlink>
      <w:r>
        <w:t xml:space="preserve"> </w:t>
      </w:r>
      <w:r>
        <w:t xml:space="preserve">1 июня 2013 года. Через год велопрокат</w:t>
      </w:r>
      <w:r>
        <w:t xml:space="preserve"> </w:t>
      </w:r>
      <w:hyperlink r:id="rId23">
        <w:r>
          <w:rPr>
            <w:rStyle w:val="Hyperlink"/>
          </w:rPr>
          <w:t xml:space="preserve">обновили</w:t>
        </w:r>
      </w:hyperlink>
      <w:r>
        <w:t xml:space="preserve">. Терминалы станций проката</w:t>
      </w:r>
      <w:r>
        <w:t xml:space="preserve"> </w:t>
      </w:r>
      <w:hyperlink r:id="rId24">
        <w:r>
          <w:rPr>
            <w:rStyle w:val="Hyperlink"/>
          </w:rPr>
          <w:t xml:space="preserve">оснастили</w:t>
        </w:r>
      </w:hyperlink>
      <w:r>
        <w:t xml:space="preserve"> </w:t>
      </w:r>
      <w:r>
        <w:t xml:space="preserve">картами городской навигации, на которых показаны основные достопримечательности и направления. У новых моделей велосипедов широкие шины, удобное крепление сидения и три скорости.</w:t>
      </w:r>
      <w:r>
        <w:br/>
      </w:r>
      <w:r>
        <w:br/>
      </w:r>
      <w:r>
        <w:t xml:space="preserve">Сейчас в Москве работают 120 новых точек велопроката: на Бульварах и в Хамовниках и по всему Садовому кольцу. Новые станции появились также в Пресненском районе и на Краснопресненской набережной. Сейчас идет активное развитие сети в сторону юго-запада столицы. Велопарковки связывают Ленинский проспект, Профсоюзную улицу и проспект Вернадского.</w:t>
      </w:r>
      <w:r>
        <w:br/>
      </w:r>
      <w:r>
        <w:br/>
      </w:r>
      <w:r>
        <w:t xml:space="preserve">Зарегистрироваться в системе теперь можно на сайте</w:t>
      </w:r>
      <w:r>
        <w:t xml:space="preserve"> </w:t>
      </w:r>
      <w:hyperlink r:id="rId25">
        <w:r>
          <w:rPr>
            <w:rStyle w:val="Hyperlink"/>
          </w:rPr>
          <w:t xml:space="preserve">velobike.ru</w:t>
        </w:r>
      </w:hyperlink>
      <w:r>
        <w:t xml:space="preserve">, и на самих станциях. Кроме того, на велосипедах появились электронные блоки с клавиатурой и кардридером для чтения карты "Тройка". Чтобы разблокировать велосипед, можно не подходить к терминалу, а ввести пин-код или приложить карту, предварительно привязав ее к своей учетной записи.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Источник: Москва 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http://uao.mos.ru/presscenter/news/detail/1314467.html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uao.mos.ru" TargetMode="External" /><Relationship Type="http://schemas.openxmlformats.org/officeDocument/2006/relationships/hyperlink" Id="rId26" Target="http://uao.mos.ru/presscenter/news/detail/1314467.html" TargetMode="External" /><Relationship Type="http://schemas.openxmlformats.org/officeDocument/2006/relationships/hyperlink" Id="rId25" Target="http://velobike.ru/" TargetMode="External" /><Relationship Type="http://schemas.openxmlformats.org/officeDocument/2006/relationships/hyperlink" Id="rId22" Target="http://www.m24.ru/articles/18852" TargetMode="External" /><Relationship Type="http://schemas.openxmlformats.org/officeDocument/2006/relationships/hyperlink" Id="rId24" Target="http://www.m24.ru/articles/47000" TargetMode="External" /><Relationship Type="http://schemas.openxmlformats.org/officeDocument/2006/relationships/hyperlink" Id="rId23" Target="http://www.m24.ru/articles/55142" TargetMode="External" /><Relationship Type="http://schemas.openxmlformats.org/officeDocument/2006/relationships/hyperlink" Id="rId21" Target="http://www.m24.ru/articles/56081" TargetMode="External" /><Relationship Type="http://schemas.openxmlformats.org/officeDocument/2006/relationships/hyperlink" Id="rId20" Target="http://www.mskagency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uao.mos.ru" TargetMode="External" /><Relationship Type="http://schemas.openxmlformats.org/officeDocument/2006/relationships/hyperlink" Id="rId26" Target="http://uao.mos.ru/presscenter/news/detail/1314467.html" TargetMode="External" /><Relationship Type="http://schemas.openxmlformats.org/officeDocument/2006/relationships/hyperlink" Id="rId25" Target="http://velobike.ru/" TargetMode="External" /><Relationship Type="http://schemas.openxmlformats.org/officeDocument/2006/relationships/hyperlink" Id="rId22" Target="http://www.m24.ru/articles/18852" TargetMode="External" /><Relationship Type="http://schemas.openxmlformats.org/officeDocument/2006/relationships/hyperlink" Id="rId24" Target="http://www.m24.ru/articles/47000" TargetMode="External" /><Relationship Type="http://schemas.openxmlformats.org/officeDocument/2006/relationships/hyperlink" Id="rId23" Target="http://www.m24.ru/articles/55142" TargetMode="External" /><Relationship Type="http://schemas.openxmlformats.org/officeDocument/2006/relationships/hyperlink" Id="rId21" Target="http://www.m24.ru/articles/56081" TargetMode="External" /><Relationship Type="http://schemas.openxmlformats.org/officeDocument/2006/relationships/hyperlink" Id="rId20" Target="http://www.mskagency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2025-05-23T10:16:07Z</dcterms:created>
  <dcterms:modified xsi:type="dcterms:W3CDTF">2025-05-23T10:16:07Z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