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9772992ca9768331d8d20760e0440728932930"/>
    <w:p>
      <w:pPr>
        <w:pStyle w:val="Heading3"/>
      </w:pPr>
      <w:r>
        <w:t xml:space="preserve">Первые электронные табло с "пробками" в метро запустят через две недели</w:t>
      </w:r>
    </w:p>
    <w:p>
      <w:pPr>
        <w:pStyle w:val="FirstParagraph"/>
      </w:pPr>
      <w:r>
        <w:t xml:space="preserve">24.09.2014</w:t>
      </w:r>
    </w:p>
    <w:p>
      <w:pPr>
        <w:pStyle w:val="BodyText"/>
      </w:pPr>
      <w:r>
        <w:t xml:space="preserve">Для пилотного запуска проекта была выбрана станция "Проспект Мира" Калужско-Рижской линии. Информационные табло будут установлены там через две недели. Таким образом, в пилотном режиме будет запущен проект "Красная лампочка", для которого со временем сделают</w:t>
      </w:r>
      <w:r>
        <w:t xml:space="preserve"> </w:t>
      </w:r>
      <w:hyperlink r:id="rId20">
        <w:r>
          <w:rPr>
            <w:rStyle w:val="Hyperlink"/>
          </w:rPr>
          <w:t xml:space="preserve">мобильное приложение.</w:t>
        </w:r>
      </w:hyperlink>
      <w:r>
        <w:br/>
      </w:r>
      <w:r>
        <w:br/>
      </w:r>
      <w:r>
        <w:t xml:space="preserve">Табло будет представлять собой классическую схему метрополитена, на которой появится оперативная информация о событиях в подземке. "На табло будет видно, какие станции закрыты, какие эскалаторы на ремонте, на каких участках составы идут с увеличенным интервалом", - пояснил Дегтярев в беседе с M24.ru. Первый электронный стенд появится на станции "Проспект Мира" через две недели.</w:t>
      </w:r>
      <w:r>
        <w:br/>
      </w:r>
      <w:r>
        <w:br/>
      </w:r>
      <w:r>
        <w:t xml:space="preserve">Дегтярев также рассказал, что информация будет представлена в двух вариантах – на табло и мониторе. "Из них мы выберем один, который покажется пассажирам более функциональным. Важно, чтобы он легко читался", - подчеркнул первый замначальника метрополитена. По его словам, информационные стенды в будущем будут установлены во всех вестибюлях станций метро.</w:t>
      </w:r>
      <w:r>
        <w:br/>
      </w:r>
      <w:r>
        <w:br/>
      </w:r>
      <w:r>
        <w:t xml:space="preserve">Ранее сообщалось, что в планах на 2014 год была установка 300 терминалов с данными о загруженности метро, их планировалось размещать над автоматами по продаже билетов.</w:t>
      </w:r>
      <w:r>
        <w:br/>
      </w:r>
      <w:r>
        <w:br/>
      </w:r>
      <w:r>
        <w:t xml:space="preserve">Напомним, что руководство подземки к концу нынешнего года также планирует запустить</w:t>
      </w:r>
      <w:r>
        <w:t xml:space="preserve"> </w:t>
      </w:r>
      <w:hyperlink r:id="rId20">
        <w:r>
          <w:rPr>
            <w:rStyle w:val="Hyperlink"/>
          </w:rPr>
          <w:t xml:space="preserve">мессенджер</w:t>
        </w:r>
      </w:hyperlink>
      <w:r>
        <w:t xml:space="preserve"> </w:t>
      </w:r>
      <w:r>
        <w:t xml:space="preserve">для пассажиров. В нем можно будет общаться с друзьями, едущими на других ветках подземки, узнавать обо всех изменениях в расписании, происшествиях и даже жаловаться на работу метро.</w:t>
      </w:r>
      <w:r>
        <w:br/>
      </w:r>
      <w:r>
        <w:br/>
      </w:r>
      <w:r>
        <w:t xml:space="preserve">Майя Соерова</w:t>
      </w:r>
      <w:r>
        <w:br/>
      </w:r>
      <w:r>
        <w:br/>
      </w:r>
      <w:r>
        <w:t xml:space="preserve">Источник:</w:t>
      </w:r>
      <w:r>
        <w:t xml:space="preserve"> </w:t>
      </w:r>
      <w:hyperlink r:id="rId21">
        <w:r>
          <w:rPr>
            <w:rStyle w:val="Hyperlink"/>
          </w:rPr>
          <w:t xml:space="preserve">M24.ru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http://uao.mos.ru/presscenter/news/detail/1304068.html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presscenter/news/detail/1304068.html" TargetMode="External" /><Relationship Type="http://schemas.openxmlformats.org/officeDocument/2006/relationships/hyperlink" Id="rId20" Target="http://www.m24.ru/articles/55647" TargetMode="External" /><Relationship Type="http://schemas.openxmlformats.org/officeDocument/2006/relationships/hyperlink" Id="rId21" Target="http://www.m24.ru/materials/sources/source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presscenter/news/detail/1304068.html" TargetMode="External" /><Relationship Type="http://schemas.openxmlformats.org/officeDocument/2006/relationships/hyperlink" Id="rId20" Target="http://www.m24.ru/articles/55647" TargetMode="External" /><Relationship Type="http://schemas.openxmlformats.org/officeDocument/2006/relationships/hyperlink" Id="rId21" Target="http://www.m24.ru/materials/sources/source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2025-02-08T21:27:06Z</dcterms:created>
  <dcterms:modified xsi:type="dcterms:W3CDTF">2025-02-08T21:27:06Z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