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4a8f226205a2244c1bfc8e9da56a03524af45"/>
    <w:p>
      <w:pPr>
        <w:pStyle w:val="Heading3"/>
      </w:pPr>
      <w:r>
        <w:t xml:space="preserve">Творческий концерт анонсировали в управе района Москворечье-Сабурово</w:t>
      </w:r>
    </w:p>
    <w:p>
      <w:pPr>
        <w:pStyle w:val="FirstParagraph"/>
      </w:pPr>
      <w:r>
        <w:t xml:space="preserve">22.05.2025</w:t>
      </w:r>
    </w:p>
    <w:p>
      <w:pPr>
        <w:pStyle w:val="BodyText"/>
      </w:pPr>
      <w:r>
        <w:t xml:space="preserve">22.05.2025</w:t>
      </w:r>
    </w:p>
    <w:p>
      <w:pPr>
        <w:pStyle w:val="BodyText"/>
      </w:pPr>
      <w:r>
        <w:t xml:space="preserve">Творческий концерт анонсировали в управе района Москворечье-Сабурово. Фото: страница Управы района Москворечье-Сабурово в социальных сетях</w:t>
      </w:r>
    </w:p>
    <w:p>
      <w:pPr>
        <w:pStyle w:val="BodyText"/>
      </w:pPr>
      <w:r>
        <w:rPr>
          <w:bCs/>
          <w:b/>
        </w:rPr>
        <w:t xml:space="preserve">Представители управы района Москворечье-Сабурово анонсировали отчетный концерт артистов местного танцевального коллектива. Мероприятие под названием «Show Girls 55+ Шахерезада» состоится на юге города 24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Артистки ансамбля также являются участницами Центра московского долголетия «Москворечье-Сабурово». Танцовщицы представят для зрителей концерта хореографические сольные и коллективные номера. Гости творческого отчетного вечера смогут насладится исполнением восточных, энергичных современных и классических видов и стилей танцев, сообщили на странице управы района Москворечье-Сабурово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Концерт «Show Girls 55+ Шахерезада» начнется в 11:30. Вход на мероприятие будет осуществляться в свободном формате. Жители Южного административного округа столицы смогут посетить танцевальный отчетник в районном оздоровительном центре «Клуб 33», который расположен по адресу: Каширское шоссе, дом №57, корпус 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http://uao.mos.ru/presscenter/news/detail/12984475.html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29844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29844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2025-07-20T18:51:44Z</dcterms:created>
  <dcterms:modified xsi:type="dcterms:W3CDTF">2025-07-20T18:51:44Z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