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23363700d633336594b1c481bd927802499ad"/>
    <w:p>
      <w:pPr>
        <w:pStyle w:val="Heading3"/>
      </w:pPr>
      <w:r>
        <w:t xml:space="preserve">Оперативниками на юге столицы задержаны подозреваемые в незаконном хранении и сбыте оружия и боеприпасов</w:t>
      </w:r>
    </w:p>
    <w:p>
      <w:pPr>
        <w:pStyle w:val="FirstParagraph"/>
      </w:pPr>
      <w:r>
        <w:t xml:space="preserve">29.11.2024</w:t>
      </w:r>
    </w:p>
    <w:p>
      <w:pPr>
        <w:pStyle w:val="BodyText"/>
      </w:pPr>
      <w:r>
        <w:rPr>
          <w:bCs/>
          <w:b/>
        </w:rPr>
        <w:t xml:space="preserve">Оперативниками на юге столицы задержаны подозреваемые в незаконном хранении и сбыте оружия и боеприпасов</w:t>
      </w:r>
    </w:p>
    <w:p>
      <w:pPr>
        <w:pStyle w:val="BodyText"/>
      </w:pPr>
      <w:r>
        <w:t xml:space="preserve">Сотрудниками уголовного розыска и патрульно-постовой службы ОМВД России по району Чертаново Южное совместно с оперативниками ОУР УВД по ЮАО во взаимодействии с УФСБ России по г. Москве и Московской области задержаны трое мужчин, подозреваемых в незаконном хранении и сбыте оружия и боеприпасов.</w:t>
      </w:r>
    </w:p>
    <w:p>
      <w:pPr>
        <w:pStyle w:val="BodyText"/>
      </w:pPr>
      <w:r>
        <w:t xml:space="preserve">Полицейские в ходе несения службы в районе 33 километра МКАД остановили для проверки документов 28-летнего гражданина. При общении с сотрудниками мужчина стал заметно нервничать, вследствие чего было принято решение произвести личный досмотр, в результате которого у него были обнаружен и изъят предмет, конструктивно схожий с пистолетом, и 16 патронов.</w:t>
      </w:r>
    </w:p>
    <w:p>
      <w:pPr>
        <w:pStyle w:val="BodyText"/>
      </w:pPr>
      <w:r>
        <w:t xml:space="preserve">Согласно проведенному исследованию, изъятое является пистолетом Макарова и относится к боевому нарезному короткоствольному огнестрельному оружию. Патроны калибра 9х18 мм. изготовлены промышленным способом. Все изъятое пригодно для производства выстрелов.</w:t>
      </w:r>
    </w:p>
    <w:p>
      <w:pPr>
        <w:pStyle w:val="BodyText"/>
      </w:pPr>
      <w:r>
        <w:t xml:space="preserve">Дознавателем ОМВД России по району Чертаново Южное в отношении подозреваемого было возбуждено уголовное дело по признакам преступления, предусмотренного частью 1 статьи 222 УК РФ.</w:t>
      </w:r>
    </w:p>
    <w:p>
      <w:pPr>
        <w:pStyle w:val="BodyText"/>
      </w:pPr>
      <w:r>
        <w:t xml:space="preserve">В ходе дальнейшего расследования уголовного дела в результате проведенного комплекса оперативно-розыскных мероприятий оперативниками ОУР УВД по ЮАО и ОМВД России по району Чертаново Южное г. Москвы совместно с сотрудниками УФСБ России по г. Москве и Московской области были установлены и задержаны двое мужчин – приезжие из другого региона, в возрасте 41 и 34 лет. Установлено, что оружие и патроны 28-летнему подозреваемому передал его 41-летний знакомый, который приобрел их у 34-летнего мужчины.</w:t>
      </w:r>
    </w:p>
    <w:p>
      <w:pPr>
        <w:pStyle w:val="BodyText"/>
      </w:pPr>
      <w:r>
        <w:t xml:space="preserve">Дознанием и следствием ОМВД России по району Чертаново Южное г. Москвы в отношении 41-летнего и 34-летнего подозреваемых возбуждены уголовные дела по признакам преступлений, предусмотренных частями 1 и 2 статьи 222 УК РФ соответственно. Фигуранты заключены под стражу.</w:t>
      </w:r>
    </w:p>
    <w:p>
      <w:pPr>
        <w:pStyle w:val="BodyText"/>
      </w:pPr>
      <w:r>
        <w:t xml:space="preserve">Пресс-служба УВД по ЮАО</w:t>
      </w:r>
    </w:p>
    <w:p>
      <w:pPr>
        <w:pStyle w:val="BodyText"/>
      </w:pPr>
      <w:r>
        <w:t xml:space="preserve">8 (495) 734-61-22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http://uao.mos.ru/presscenter/news/detail/12693735.html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937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937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2025-07-10T18:25:15Z</dcterms:created>
  <dcterms:modified xsi:type="dcterms:W3CDTF">2025-07-10T18:25:15Z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