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d7ff1c4e9cde02ffbc1b5876bbcecf64c6189ae"/>
    <w:p>
      <w:pPr>
        <w:pStyle w:val="Heading3"/>
      </w:pPr>
      <w:r>
        <w:t xml:space="preserve">Полицейскими УВД по ЮАО задержан подозреваемый в мошенничестве</w:t>
      </w:r>
    </w:p>
    <w:p>
      <w:pPr>
        <w:pStyle w:val="FirstParagraph"/>
      </w:pPr>
      <w:r>
        <w:t xml:space="preserve">15.11.2024</w:t>
      </w:r>
    </w:p>
    <w:p>
      <w:pPr>
        <w:pStyle w:val="BodyText"/>
      </w:pPr>
      <w:r>
        <w:rPr>
          <w:bCs/>
          <w:b/>
        </w:rPr>
        <w:t xml:space="preserve">Оперативники уголовного розыска ОМВД России по району Чертаново Северное г. Москвы задержали 30-летнего жителя столицы, подозреваемого в мошенничестве в отношении пенсионерки.</w:t>
      </w:r>
    </w:p>
    <w:p>
      <w:pPr>
        <w:pStyle w:val="BodyText"/>
      </w:pPr>
      <w:r>
        <w:t xml:space="preserve">В территориальный отдел полиции с заявлением о мошенничестве обратилась 62-летняя жительница района.</w:t>
      </w:r>
    </w:p>
    <w:p>
      <w:pPr>
        <w:pStyle w:val="BodyText"/>
      </w:pPr>
      <w:r>
        <w:t xml:space="preserve">Предварительно установлено, что злоумышленник под предлогом помощи в приобретении жилого помещения завладел принадлежащими заявительнице денежными средствами. Ущерб составил более 1 миллиона рублей.</w:t>
      </w:r>
    </w:p>
    <w:p>
      <w:pPr>
        <w:pStyle w:val="BodyText"/>
      </w:pPr>
      <w:r>
        <w:t xml:space="preserve">В результате комплекса оперативно-розыскных мероприятий оперативники уголовного розыска задержали подозреваемого на улице Михайлова. Им оказался 30-летний житель столицы.</w:t>
      </w:r>
    </w:p>
    <w:p>
      <w:pPr>
        <w:pStyle w:val="BodyText"/>
      </w:pPr>
      <w:r>
        <w:t xml:space="preserve">Как было установлено, потерпевшая познакомилась с подозреваемым в сети Интернет. В ходе длительного общения злоумышленник вошел в доверие к женщине и под предлогом помощи в приобретении жилого помещения завладел принадлежащими ей денежными средствами, которые она переводила на указанные им счета. Также установлено, что подозреваемый не имел реальной возможности выполнить взятые на себя обязательства. После задержания злоумышленник возместил потерпевшей часть причиненного ущерба.</w:t>
      </w:r>
    </w:p>
    <w:p>
      <w:pPr>
        <w:pStyle w:val="BodyText"/>
      </w:pPr>
      <w:r>
        <w:t xml:space="preserve">Следователем ОМВД России по району Чертаново Северное возбуждено уголовное дело по признакам преступления, предусмотренного частью 4 статьи 159 УК РФ «Мошенничество». В отношении фигуранта избрана мера пресечения в виде домашнего ареста.</w:t>
      </w:r>
    </w:p>
    <w:p>
      <w:pPr>
        <w:pStyle w:val="BodyText"/>
      </w:pPr>
      <w:r>
        <w:t xml:space="preserve">Проводятся дальнейшие мероприятия, направленные на установление дополнительных эпизодов противоправной деятельности задержанного.</w:t>
      </w:r>
    </w:p>
    <w:p>
      <w:pPr>
        <w:pStyle w:val="BodyText"/>
      </w:pPr>
      <w:r>
        <w:t xml:space="preserve">Расследование уголовного дела продолжается.</w:t>
      </w:r>
    </w:p>
    <w:p>
      <w:pPr>
        <w:pStyle w:val="BodyText"/>
      </w:pPr>
      <w:r>
        <w:br/>
      </w:r>
    </w:p>
    <w:p>
      <w:pPr>
        <w:pStyle w:val="BodyText"/>
      </w:pPr>
      <w:r>
        <w:t xml:space="preserve">Адрес страницы:</w:t>
      </w:r>
      <w:r>
        <w:t xml:space="preserve"> </w:t>
      </w:r>
      <w:hyperlink r:id="rId20">
        <w:r>
          <w:rPr>
            <w:rStyle w:val="Hyperlink"/>
          </w:rPr>
          <w:t xml:space="preserve">http://uao.mos.ru/presscenter/news/detail/12664406.html</w:t>
        </w:r>
      </w:hyperlink>
    </w:p>
    <w:p>
      <w:pPr>
        <w:pStyle w:val="BodyText"/>
      </w:pPr>
      <w:hyperlink r:id="rId21">
        <w:r>
          <w:rPr>
            <w:rStyle w:val="Hyperlink"/>
          </w:rPr>
          <w:t xml:space="preserve">Префектура Южного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ao.mos.ru" TargetMode="External" /><Relationship Type="http://schemas.openxmlformats.org/officeDocument/2006/relationships/hyperlink" Id="rId20" Target="http://uao.mos.ru/presscenter/news/detail/12664406.html" TargetMode="External" /></Relationships>
</file>

<file path=word/_rels/footnotes.xml.rels><?xml version="1.0" encoding="UTF-8"?><Relationships xmlns="http://schemas.openxmlformats.org/package/2006/relationships"><Relationship Type="http://schemas.openxmlformats.org/officeDocument/2006/relationships/hyperlink" Id="rId21" Target="http://uao.mos.ru" TargetMode="External" /><Relationship Type="http://schemas.openxmlformats.org/officeDocument/2006/relationships/hyperlink" Id="rId20" Target="http://uao.mos.ru/presscenter/news/detail/1266440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2025-01-25T22:11:40Z</dcterms:created>
  <dcterms:modified xsi:type="dcterms:W3CDTF">2025-01-25T22:11:40Z</dcterms:modified>
</cp:coreProperties>
</file>

<file path=docProps/custom.xml><?xml version="1.0" encoding="utf-8"?>
<Properties xmlns="http://schemas.openxmlformats.org/officeDocument/2006/custom-properties" xmlns:vt="http://schemas.openxmlformats.org/officeDocument/2006/docPropsVTypes"/>
</file>