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c688474194744b67bd9a783ae06bb9ba1cd4e"/>
    <w:p>
      <w:pPr>
        <w:pStyle w:val="Heading3"/>
      </w:pPr>
      <w:r>
        <w:t xml:space="preserve">Сотрудники полиции Южного округа столицы задержали подозреваемого в мошенничестве с ущербом более 1,6 миллиона рублей</w:t>
      </w:r>
    </w:p>
    <w:p>
      <w:pPr>
        <w:pStyle w:val="FirstParagraph"/>
      </w:pPr>
      <w:r>
        <w:t xml:space="preserve">23.10.2024</w:t>
      </w:r>
    </w:p>
    <w:p>
      <w:pPr>
        <w:pStyle w:val="BodyText"/>
      </w:pPr>
      <w:r>
        <w:rPr>
          <w:bCs/>
          <w:b/>
        </w:rPr>
        <w:t xml:space="preserve">Оперативники уголовного розыска ОМВД России по району Орехово-Борисово Северное г. Москвы задержали 33-летнего мужчину, подозреваемого в мошенничестве в отношении жительницы столицы.</w:t>
      </w:r>
    </w:p>
    <w:p>
      <w:pPr>
        <w:pStyle w:val="BodyText"/>
      </w:pPr>
      <w:r>
        <w:t xml:space="preserve">«Предварительно установлено, что 23-летней жительнице столицы через мессенджер поступило несколько звонков от неизвестных лиц, которые представились сотрудниками кредитно-финансового учреждения. Звонившие, под предлогом пресечения попытки оформления мошенниками кредита, убедили девушку взять заем самой, а полученные деньги поместить на "безопасный счет". Заявительница поверила незнакомцам, выполнила их указания и передала более 1,6 миллиона рублей прибывшему курьеру. Позднее она поняла, что стала жертвой мошенников, и обратилась в полицию.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установили личность курьера и задержали его на территории Московской области. Им оказался 33-летний житель Ульяновска.</w:t>
      </w:r>
    </w:p>
    <w:p>
      <w:pPr>
        <w:pStyle w:val="BodyText"/>
      </w:pPr>
      <w:r>
        <w:t xml:space="preserve">Задержанный рассказал, что такой вид "заработка" он нашел в Интернете. Мужчина забрал деньги у потерпевшей, а затем перевел их на счет своих кураторов, получив в качестве вознаграждения часть от похищенных средств.</w:t>
      </w:r>
    </w:p>
    <w:p>
      <w:pPr>
        <w:pStyle w:val="BodyText"/>
      </w:pPr>
      <w:r>
        <w:t xml:space="preserve">Следователем Отдела МВД России по району Орехово-Борисово Северное г. Москвы возбуждено уголовное дело по признакам преступления, предусмотренного частью 4 статьи 159 УК РФ "Мошенничество". Фигурант заключен под стражу»,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rPr>
          <w:bCs/>
          <w:b/>
        </w:rP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полученную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</w:p>
    <w:p>
      <w:pPr>
        <w:pStyle w:val="BodyText"/>
      </w:pPr>
      <w:r>
        <w:t xml:space="preserve">Мошенники чаще всего вовлекают в свою преступную деятельность молодых людей. В мессенджерах им предлагают легкий и быстрый заработок. В обязанности так называемых курьеров входит выполнение указаний анонимных кураторов, которые чаще всего находятся за пределами страны. Мошенники звонят гражданам в основном пенсионного возраста, вводят их в заблуждение, после чего курьеры забирают у доверчивых пенсионеров их сбережения и, следуя указаниям «работодателей» переводят деньги граждан на неизвестные счета, оставляя себе небольшую часть в качестве вознаграждения.</w:t>
      </w:r>
    </w:p>
    <w:p>
      <w:pPr>
        <w:pStyle w:val="BodyText"/>
      </w:pPr>
      <w:r>
        <w:t xml:space="preserve">Полицейские призывают молодых людей не откликаться на сомнительные объявления о работе и предупреждают, что данная противоправная деятельность является уголовно наказуемой по статье 159 УК РФ «Мошенничество». Максимальное наказание, предусмотренное данной статьей Уголовного кодекса, – лишение свободы на срок до десяти лет. Если вам поступило данного рода предложение – позвоните в полицию по телефону «02» (с мобильных «102»).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http://uao.mos.ru/presscenter/news/detail/12624460.html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244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244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2025-06-20T05:44:46Z</dcterms:created>
  <dcterms:modified xsi:type="dcterms:W3CDTF">2025-06-20T05:44:46Z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