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0a1a78ea6d47ceff5010b058abd2ea47c9ded7"/>
    <w:p>
      <w:pPr>
        <w:pStyle w:val="Heading3"/>
      </w:pPr>
      <w:r>
        <w:t xml:space="preserve">В период аномальной жары транспортный комплекс Москвы усилил работу по обеспечению безопасности перевозок: проверен подвижной состав, пассажиры обеспечены питьевой водой</w:t>
      </w:r>
    </w:p>
    <w:p>
      <w:pPr>
        <w:pStyle w:val="FirstParagraph"/>
      </w:pPr>
      <w:r>
        <w:t xml:space="preserve">31.07.2014</w:t>
      </w:r>
    </w:p>
    <w:p>
      <w:pPr>
        <w:pStyle w:val="BodyText"/>
      </w:pPr>
      <w:r>
        <w:t xml:space="preserve">Департаментом транспорта Москвы дано поручение всем службам усилить контроль физического самочувствия сотрудников и сделать все возможное, чтобы свести к минимуму негативное воздействие аномальных температур на горожан.</w:t>
      </w:r>
    </w:p>
    <w:p>
      <w:pPr>
        <w:pStyle w:val="BodyText"/>
      </w:pPr>
      <w:r>
        <w:t xml:space="preserve">Так, меры предприняты в Московском метрополитене. Усилен контроль физического состояния всех сотрудников и работы всех систем метрополитена. Дополнительно проверены все системы вентиляции и климат-контроля в поездах метрополитена.</w:t>
      </w:r>
    </w:p>
    <w:p>
      <w:pPr>
        <w:pStyle w:val="BodyText"/>
      </w:pPr>
      <w:r>
        <w:t xml:space="preserve">Пассажиры метрополитена обеспечиваются питьевой водой. Сейчас в Московском метрополитене установлено 17 вендинговых автоматов на 11 станциях метро: «Сокол», «Дмитровская», «Тимирязевская», «Петровско-Разумовская», «Савеловская», «Проспект Мира», «Текстильщики», «Кузьминки», «Рязанский проспект», «Беляево», «Аэропорт». Данные станции неглубокого заложения и не омываются грунтовыми водами, температура в них повышается намного быстрее, в связи с этим для установки автоматов были выбраны именно эти станции.</w:t>
      </w:r>
    </w:p>
    <w:p>
      <w:pPr>
        <w:pStyle w:val="BodyText"/>
      </w:pPr>
      <w:r>
        <w:t xml:space="preserve">Все автоматы в рабочем состоянии, ежедневно пополняются бутылками воды. В случае если температура на станциях, где установлены автоматы, превысит 28 градусов, автоматы будут перепрограммированы на бесплатную раздачу бутылок. Сегодня из-за такого превышения бесплатная раздача воды идет на 5 станциях с автоматами «Кузьминки», «Текстильщики», «Рязанский проспект», «Сокол», «Беляево».</w:t>
      </w:r>
    </w:p>
    <w:p>
      <w:pPr>
        <w:pStyle w:val="BodyText"/>
      </w:pPr>
      <w:r>
        <w:t xml:space="preserve">На станциях, где фиксируется превышение 28 градусов, но отсутствуют вендинговые автоматы, организовывается раздача бесплатной бутилированной воды в вестибюлях сотрудниками метрополитена. Сегодня выдача организована на 6 таких станциях: «Академическая», «Ленинский проспект», «Волгоградский проспект», «Пролетарская», «Кузнецкий мост», «Пушкинская». В течение дня информация о температурах на станциях постоянно актуализируется, и количество станций может увеличиваться. Раздача питьевой воды также организована на всех городских железнодорожных вокзалах и у пригородных платформ. Проводятся проверки вентиляционных систем, технического состояния оконных блоков салонов вагонов и регулярная влажная уборка электропоездов. Для ускорения покупки билетов на крупных станциях в часы «пик» работают 60 стоек мобильных билетных касс. В свою очередь, ГУП «Мосгортранс» в условиях аномальной жары усилил предрейсовый медицинский осмотр водителей и контроль работы вентиляционных систем в подвижном составе. Следует отметить, что весь новый подвижной состав ГУП «Мосгортранс» оборудован кондиционерами.</w:t>
      </w:r>
    </w:p>
    <w:p>
      <w:pPr>
        <w:pStyle w:val="BodyText"/>
      </w:pPr>
      <w:r>
        <w:t xml:space="preserve">Между тем, Департамент транспорта просит столичных автомобилистов в ближайшие дни обратить особое внимание на свое физическое состояние. Аномально высокие температуры могут стать причиной снижения концентрации водителей и привести к увеличению числа ДТП. Автомобилистам следует заранее запастись питьевой водой, удостовериться в наличии необходимых медицинских препаратов в аптечке. В жару медики также рекомендуют пить чай и квас. Парковаться при повышенных температурах следует в тени. Уберечь салон автомобиля от перегрева также помогут специальные светоотражающие шторки.</w:t>
      </w:r>
    </w:p>
    <w:p>
      <w:pPr>
        <w:pStyle w:val="BodyText"/>
      </w:pPr>
      <w:r>
        <w:rPr>
          <w:iCs/>
          <w:i/>
        </w:rPr>
        <w:t xml:space="preserve">«Все службы транспортного комплекса сейчас делают все возможное, чтобы горожане могли спокойно перенести период аномально высоких температур. Пассажиры транспорта обеспечиваются питьевой водой, также мы тщательно следим за исправностью всех вентиляционных систем и кондиционеров в городском транспорте. Разумеется, усилен контроль физического состояния водителей городского транспорта: при появлении малейших признаков недомогания сотрудник снимается с рейса. Мы также призываем всех автомобилистов внимательно относиться к своему здоровью в эти дни – в период жаркой погоды возможно резкое ухудшение самочувствия. Откажитесь от поездки за рулем, если чувствуете недомогание – помните, вас зависит не только ваша жизнь и здоровье, но и безопасность других участников движения»,</w:t>
      </w:r>
      <w:r>
        <w:t xml:space="preserve"> </w:t>
      </w:r>
      <w:r>
        <w:t xml:space="preserve">– заявил Заместитель Мэра Москвы, Руководитель Департамента транспорта и развития дорожно-транспортной инфраструктуры Москвы Максим Ликсутов.</w:t>
      </w:r>
    </w:p>
    <w:p>
      <w:pPr>
        <w:pStyle w:val="BodyText"/>
      </w:pPr>
      <w:r>
        <w:br/>
      </w:r>
    </w:p>
    <w:p>
      <w:pPr>
        <w:pStyle w:val="BodyText"/>
      </w:pPr>
      <w:r>
        <w:t xml:space="preserve">Адрес страницы:</w:t>
      </w:r>
      <w:r>
        <w:t xml:space="preserve"> </w:t>
      </w:r>
      <w:hyperlink r:id="rId20">
        <w:r>
          <w:rPr>
            <w:rStyle w:val="Hyperlink"/>
          </w:rPr>
          <w:t xml:space="preserve">http://uao.mos.ru/presscenter/news/detail/1181185.html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presscenter/news/detail/11811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presscenter/news/detail/11811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2025-02-06T19:56:50Z</dcterms:created>
  <dcterms:modified xsi:type="dcterms:W3CDTF">2025-02-06T19:56:50Z</dcterms:modified>
</cp:coreProperties>
</file>

<file path=docProps/custom.xml><?xml version="1.0" encoding="utf-8"?>
<Properties xmlns="http://schemas.openxmlformats.org/officeDocument/2006/custom-properties" xmlns:vt="http://schemas.openxmlformats.org/officeDocument/2006/docPropsVTypes"/>
</file>