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498649f4dc7e64bd840b0073eb45de694166c"/>
    <w:p>
      <w:pPr>
        <w:pStyle w:val="Heading3"/>
      </w:pPr>
      <w:r>
        <w:t xml:space="preserve">Новую зону отдыха создадут в Чертанове Северном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05/abk3478_1536x10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Благоустройство новой парковой зоны началось в Чертанове Северном. Об этом 3 июня проинформировал депутат муниципального округа Алексей Лукоянов.</w:t>
      </w:r>
    </w:p>
    <w:p>
      <w:pPr>
        <w:pStyle w:val="BodyText"/>
      </w:pPr>
      <w:r>
        <w:t xml:space="preserve">По его словам, на данный момент работы ведут на Кировоградском бульваре и территории, которая примыкает к Храму Державной иконы Божией матери.</w:t>
      </w:r>
    </w:p>
    <w:p>
      <w:pPr>
        <w:pStyle w:val="BodyText"/>
      </w:pPr>
      <w:r>
        <w:t xml:space="preserve">Ранее на этом месте была обычная пешеходная зона. Жители района жаловались на нехватку детских и спортивных площадок. Кроме того, здесь не было хорошей зоны отдыха для представителей старшего поколения.</w:t>
      </w:r>
    </w:p>
    <w:p>
      <w:pPr>
        <w:pStyle w:val="BodyText"/>
      </w:pPr>
      <w:r>
        <w:t xml:space="preserve">На данном участке запланировали высадить более тысячи кустарников, создать новые прогулочные маршруты и проложить велодорожку. В скором времени здесь реконструируют лестничные спуски, а также установят элементы освещения и камеры видеонаблюдения.</w:t>
      </w:r>
    </w:p>
    <w:p>
      <w:pPr>
        <w:pStyle w:val="BodyText"/>
      </w:pPr>
      <w:r>
        <w:t xml:space="preserve">Добавим, что работы планируют завершить до конца августа 2021 года. Уже осенью жители Чертанова Северного смогут получить качественное городское пространство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http://uao.mos.ru/presscenter/news/detail/10008740.html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008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008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2025-02-20T23:02:48Z</dcterms:created>
  <dcterms:modified xsi:type="dcterms:W3CDTF">2025-02-20T23:02:48Z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