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60024ad52c96b793a25594cdb8d4d213f2f2c3"/>
    <w:p>
      <w:pPr>
        <w:pStyle w:val="Heading3"/>
      </w:pPr>
      <w:r>
        <w:t xml:space="preserve">В Москве действует более 400 бесплатных парковочных мест для посетителей соцобъектов</w:t>
      </w:r>
    </w:p>
    <w:p>
      <w:pPr>
        <w:pStyle w:val="FirstParagraph"/>
      </w:pPr>
      <w:r>
        <w:t xml:space="preserve">22.05.2018</w:t>
      </w:r>
    </w:p>
    <w:p>
      <w:pPr>
        <w:pStyle w:val="BodyText"/>
      </w:pPr>
      <w:r>
        <w:drawing>
          <wp:inline>
            <wp:extent cx="5334000" cy="3540442"/>
            <wp:effectExtent b="0" l="0" r="0" t="0"/>
            <wp:docPr descr="" title="" id="21" name="Picture"/>
            <a:graphic>
              <a:graphicData uri="http://schemas.openxmlformats.org/drawingml/2006/picture">
                <pic:pic>
                  <pic:nvPicPr>
                    <pic:cNvPr descr="/mnt/u01/sites/uao.mos.ru/www/upload/medialibrary/373/dsc_0321.jpg" id="22" name="Picture"/>
                    <pic:cNvPicPr>
                      <a:picLocks noChangeArrowheads="1" noChangeAspect="1"/>
                    </pic:cNvPicPr>
                  </pic:nvPicPr>
                  <pic:blipFill>
                    <a:blip r:embed="rId20"/>
                    <a:stretch>
                      <a:fillRect/>
                    </a:stretch>
                  </pic:blipFill>
                  <pic:spPr bwMode="auto">
                    <a:xfrm>
                      <a:off x="0" y="0"/>
                      <a:ext cx="5334000" cy="3540442"/>
                    </a:xfrm>
                    <a:prstGeom prst="rect">
                      <a:avLst/>
                    </a:prstGeom>
                    <a:noFill/>
                    <a:ln w="9525">
                      <a:noFill/>
                      <a:headEnd/>
                      <a:tailEnd/>
                    </a:ln>
                  </pic:spPr>
                </pic:pic>
              </a:graphicData>
            </a:graphic>
          </wp:inline>
        </w:drawing>
      </w:r>
    </w:p>
    <w:p>
      <w:pPr>
        <w:pStyle w:val="BodyText"/>
      </w:pPr>
      <w:r>
        <w:t xml:space="preserve">Сейчас в городе организовано порядка 430 таких парковочных мест. Социальные парковки оборудованы у Детской городской клинической больницы № 13 им. Филатова, НИИ нейрохирургии им. академика Бурденко, Морозовской детской клинической больницы, Хосписа № 1 и других.</w:t>
      </w:r>
    </w:p>
    <w:p>
      <w:pPr>
        <w:pStyle w:val="BodyText"/>
      </w:pPr>
      <w:r>
        <w:rPr>
          <w:iCs/>
          <w:i/>
        </w:rPr>
        <w:t xml:space="preserve">«Бесплатные места у социальных объектов необходимы для их посетителей. Люди должны иметь возможность без проблем добираться до специальных учреждений. Поэтому просим автомобилистов без необходимости не занимать такие парковки, оставив их тем гражданам, которым нужно получить помощь»</w:t>
      </w:r>
      <w:r>
        <w:t xml:space="preserve">, - отметили в ГКУ «АМПП».</w:t>
      </w:r>
    </w:p>
    <w:p>
      <w:pPr>
        <w:pStyle w:val="BodyText"/>
      </w:pPr>
      <w:r>
        <w:t xml:space="preserve">Хотим напомнить, что эти места, в первую очередь, предназначены для автомобилистов, которые посещают социальные учреждения. Парковка на них бесплатна круглосуточно. Выделенные места обозначены специальными табличками «Бесплатная парковка в зоне социального объекта».</w:t>
      </w:r>
    </w:p>
    <w:p>
      <w:pPr>
        <w:pStyle w:val="BodyText"/>
      </w:pPr>
      <w:r>
        <w:t xml:space="preserve">В случае возникновения вопросов обращайтесь в единый контакт-центр "Московский транспорт" по телефону +7 (495) 539-54-54 или 3210 с мобильного. Напомним, что полный список платных городских парковок можно посмотреть на сайте parking.mos,ru, а также в мобильном приложении «Парковки Москвы».​</w:t>
      </w:r>
    </w:p>
    <w:p>
      <w:pPr>
        <w:pStyle w:val="BodyText"/>
      </w:pPr>
      <w:r>
        <w:t xml:space="preserve">Источник: Единый транспортный портал</w:t>
      </w:r>
    </w:p>
    <w:p>
      <w:pPr>
        <w:pStyle w:val="BodyText"/>
      </w:pPr>
      <w:r>
        <w:br/>
      </w:r>
    </w:p>
    <w:p>
      <w:pPr>
        <w:pStyle w:val="BodyText"/>
      </w:pPr>
      <w:r>
        <w:t xml:space="preserve">Адрес страницы:</w:t>
      </w:r>
      <w:r>
        <w:t xml:space="preserve"> </w:t>
      </w:r>
      <w:hyperlink r:id="rId23">
        <w:r>
          <w:rPr>
            <w:rStyle w:val="Hyperlink"/>
          </w:rPr>
          <w:t xml:space="preserve">http://uao.mos.ru/parking/news/detail/7344754.html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ao.mos.ru" TargetMode="External" /><Relationship Type="http://schemas.openxmlformats.org/officeDocument/2006/relationships/hyperlink" Id="rId23" Target="http://uao.mos.ru/parking/news/detail/7344754.html" TargetMode="External" /></Relationships>
</file>

<file path=word/_rels/footnotes.xml.rels><?xml version="1.0" encoding="UTF-8"?><Relationships xmlns="http://schemas.openxmlformats.org/package/2006/relationships"><Relationship Type="http://schemas.openxmlformats.org/officeDocument/2006/relationships/hyperlink" Id="rId24" Target="http://uao.mos.ru" TargetMode="External" /><Relationship Type="http://schemas.openxmlformats.org/officeDocument/2006/relationships/hyperlink" Id="rId23" Target="http://uao.mos.ru/parking/news/detail/73447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2023-12-07T18:18:18Z</dcterms:created>
  <dcterms:modified xsi:type="dcterms:W3CDTF">2023-12-07T18:18:18Z</dcterms:modified>
</cp:coreProperties>
</file>

<file path=docProps/custom.xml><?xml version="1.0" encoding="utf-8"?>
<Properties xmlns="http://schemas.openxmlformats.org/officeDocument/2006/custom-properties" xmlns:vt="http://schemas.openxmlformats.org/officeDocument/2006/docPropsVTypes"/>
</file>