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97b4134ea2c0352edd20dda73ccf4e2297b38a"/>
    <w:p>
      <w:pPr>
        <w:pStyle w:val="Heading3"/>
      </w:pPr>
      <w:r>
        <w:t xml:space="preserve">ОПОВЕЩЕНИЕ о начале общественных обсуждений по проекту внесения изменений в правила землепользования и застройки города Москвы в соответствии с проектом планировки территории набережной Москвы-реки от железнодорожного моста Курского направления железной</w:t>
      </w:r>
    </w:p>
    <w:p>
      <w:pPr>
        <w:pStyle w:val="FirstParagraph"/>
      </w:pPr>
      <w:r>
        <w:t xml:space="preserve">11.01.2021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http://uao.mos.ru/electronic-public-discussion/detail/9618519.html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96185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electronic-public-discussion/detail/96185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2025-04-02T01:54:57Z</dcterms:created>
  <dcterms:modified xsi:type="dcterms:W3CDTF">2025-04-02T01:54:57Z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