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0ef2afffb5315aec09e730a6c0cb77a7931772"/>
    <w:p>
      <w:pPr>
        <w:pStyle w:val="Heading3"/>
      </w:pPr>
      <w:r>
        <w:t xml:space="preserve">Жители ЮАО активнее всех голосовали за занятия физкультурой в проекте «Активный гражданин»</w:t>
      </w:r>
    </w:p>
    <w:p>
      <w:pPr>
        <w:pStyle w:val="FirstParagraph"/>
      </w:pPr>
      <w:r>
        <w:t xml:space="preserve">24.05.2017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56044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ao.mos.ru/www/upload/medialibrary/5d1/zaryadka-so-zvezdoy-ns_fitnes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60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Жители Южного округа Москвы оказались самыми активными по итогам голосования на тему проведения занятий физкультурой. Об этом сообщили в пресс-службе проекта «Активный гражданин».</w:t>
      </w:r>
    </w:p>
    <w:p>
      <w:pPr>
        <w:pStyle w:val="BodyText"/>
      </w:pPr>
      <w:r>
        <w:t xml:space="preserve">Около 28 тысяч жителей ЮАО поддержали инициативу проведения спортивных занятий под руководством профессиональных тренеров. Напомним, что тренировки планируется проводить во всех округах. Например, в парке «Садовники» будут проходить обучающие занятия по стилю танца «зумба».</w:t>
      </w:r>
    </w:p>
    <w:p>
      <w:pPr>
        <w:pStyle w:val="BodyText"/>
      </w:pPr>
      <w:r>
        <w:t xml:space="preserve">Известно, что всего в прошедшем голосовании приняло участие около 203 тысячи человек. Больше половины всех голосовавших положительно отнеслись к предложению.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http://uao.mos.ru/active-citizen/detail/6026348.html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uao.mos.ru" TargetMode="External" /><Relationship Type="http://schemas.openxmlformats.org/officeDocument/2006/relationships/hyperlink" Id="rId23" Target="http://uao.mos.ru/active-citizen/detail/60263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ao.mos.ru" TargetMode="External" /><Relationship Type="http://schemas.openxmlformats.org/officeDocument/2006/relationships/hyperlink" Id="rId23" Target="http://uao.mos.ru/active-citizen/detail/60263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2025-02-16T08:25:57Z</dcterms:created>
  <dcterms:modified xsi:type="dcterms:W3CDTF">2025-02-16T08:25:57Z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