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c15cacf1e1fdd185056a14f2444b9ad12853"/>
    <w:p>
      <w:pPr>
        <w:pStyle w:val="Heading3"/>
      </w:pPr>
      <w:r>
        <w:t xml:space="preserve">«Золотая осень по твоим правилам»: жители ЮАО приняли участие в очередном опросе от «Активного гражданина»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t xml:space="preserve">На портале «Активный гражданин» завершилась третья неделя голосования «Золотая осень по твоим правилам». Участники обсуждали вопрос уборки опавшей листвы. Об этом сообщили в пресс-службе проекта.</w:t>
      </w:r>
    </w:p>
    <w:p>
      <w:pPr>
        <w:pStyle w:val="BodyText"/>
      </w:pPr>
      <w:r>
        <w:t xml:space="preserve">В голосовании приняли участие более 14 тысяч «активных граждан». Среди дворов, которые поддержали существующие правила уборки, лидерами стали срази три площадки в ЮАО. Все они находятся в районе Москворечье-Сабурово. Первое место занял двор между домами, расположенными по адресам: улица Кантемировская, д. 4, корп. 1 и 3, и д. 8, корп. 1. Почти 60% респондентов высказались в пользу регулярной уборки листвы. Второе место было присвоено двору по адресу: Каширское шоссе, д. 51, корп. 2, 4 и 5, и д. 53, корп. с 1 по 5. Третье место досталось двору по адресу: улица Кантемировская, д. 18, корп. 2 и 3, д. 20, корп. 2.</w:t>
      </w:r>
    </w:p>
    <w:p>
      <w:pPr>
        <w:pStyle w:val="BodyText"/>
      </w:pPr>
      <w:r>
        <w:t xml:space="preserve">Отметим, что голосование продолжается, жители Москвы еще могут выбрать правила уборки листвы в своих дворах.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http://uao.mos.ru/active-citizen/detail/4045972.html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active-citizen/detail/4045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active-citizen/detail/4045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2025-08-06T12:17:15Z</dcterms:created>
  <dcterms:modified xsi:type="dcterms:W3CDTF">2025-08-06T12:17:15Z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