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2562099f802552fddf2748164c6c76b6470c5"/>
    <w:p>
      <w:pPr>
        <w:pStyle w:val="Heading3"/>
      </w:pPr>
      <w:r>
        <w:t xml:space="preserve">Более 65 тысяч деревьев и кустарников высадят в Москве по просьбе пользователей портала «Активный гражданин»</w:t>
      </w:r>
    </w:p>
    <w:p>
      <w:pPr>
        <w:pStyle w:val="FirstParagraph"/>
      </w:pPr>
      <w:r>
        <w:t xml:space="preserve">05.10.2016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1b2/img_497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Свыше 65 тысяч деревьев и кустарников высадят во дворах девяти округов Москвы по заявкам пользователей портала «Активный гражданин». Об этом сообщили в пресс-службе проекта.</w:t>
      </w:r>
    </w:p>
    <w:p>
      <w:pPr>
        <w:pStyle w:val="BodyText"/>
      </w:pPr>
      <w:r>
        <w:t xml:space="preserve">Так, их украсят 64 тыс. кустарников и 1,7 тыс. деревьев. Больше всего новой зелени появится в Центральном, Северо-Западном и Западном округах. Работы выполнят до конца ноября, причём гарантия на них составит не менее 12 месяцев.</w:t>
      </w:r>
    </w:p>
    <w:p>
      <w:pPr>
        <w:pStyle w:val="BodyText"/>
      </w:pPr>
      <w:r>
        <w:t xml:space="preserve">Отметим, что на портале «Активный гражданин» с мая по август москвичи выбирали дворы, в которых необходимо высадить деревья и кустарники, а с августа по сентябрь — виды зелёных насаждений. Самыми популярными оказались – каштан, ель, черёмуха, берёза и дуб, сирень, чубушник и кизильник.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http://uao.mos.ru/active-citizen/detail/3890175.html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3890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3890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2025-05-10T12:50:40Z</dcterms:created>
  <dcterms:modified xsi:type="dcterms:W3CDTF">2025-05-10T12:50:40Z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