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8d57b55a6797bd752d1c9d58382041bbc9603"/>
    <w:p>
      <w:pPr>
        <w:pStyle w:val="Heading3"/>
      </w:pPr>
      <w:r>
        <w:t xml:space="preserve">Проведение фестиваля «Московское варенье» жители столицы оценят на портале «Активный гражданин»</w:t>
      </w:r>
    </w:p>
    <w:p>
      <w:pPr>
        <w:pStyle w:val="FirstParagraph"/>
      </w:pPr>
      <w:r>
        <w:t xml:space="preserve">12.08.2016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b21/oywvn_l2tt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«Активный гражданин» проходит голосование, в котором можно будет оценить недавно закончившийся фестиваль«Московское варенье. Дары природы». Он проходил с 15 июля по 7 августа на 33 площадках по всему городу.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программу составили по пожеланиям самих москвичей. По их решению основной акцент сделали на анимационные программы, игры и конкурсы. Пользователи «Активного гражданина» выбирали и ассортимент торговых шале. Во вкусном празднике приняли участие более 300 производителей и 88 ресторанов из 35 регионов России и 15 зарубежных стран. Они привезли на площадки самые разные сладости, в том числе более 200 видов варенья. Гости фестиваля могли попробовать больше 50 сортов мёда и другие угощения, в том числе экзотические.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Площадки были посвящены разным странам и достопримечательностям: жители и гости города увидели знаменитые архитектурные памятники Италии и Мексики, «обогнули» Золотое кольцо России, почувствовали пряные ароматы Прованса и Марокко.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http://uao.mos.ru/active-citizen/detail/3525583.html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3525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3525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2025-02-22T16:33:38Z</dcterms:created>
  <dcterms:modified xsi:type="dcterms:W3CDTF">2025-02-22T16:33:38Z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