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ba79349ffdfd24ee58696c4add346070c68180"/>
    <w:p>
      <w:pPr>
        <w:pStyle w:val="Heading3"/>
      </w:pPr>
      <w:r>
        <w:t xml:space="preserve">Тематический поезд к двухлетию проекта «Активный гражданин» запустили в столичном метро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d1c/216707.483x483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Кольцевой линии столичного метро запустили поезд с вагоном, оформленным в честь двухлетия проекта «Активный гражданин». Об этом сообщает пресс-служба портала.</w:t>
      </w:r>
    </w:p>
    <w:p>
      <w:pPr>
        <w:pStyle w:val="BodyText"/>
      </w:pPr>
      <w:r>
        <w:t xml:space="preserve">«Уверен, что пассажиры и жители города оценят наш подарок этому проекту», - отметил первый заместитель начальника Московского метрополитена по пассажирской работе Юрий Дегтярёв.</w:t>
      </w:r>
    </w:p>
    <w:p>
      <w:pPr>
        <w:pStyle w:val="BodyText"/>
      </w:pPr>
      <w:r>
        <w:t xml:space="preserve">В вагоне поезда размещены портреты участников проекта «Активный гражданин», а также цитаты из их эссе. Всего на Кольцевую линию выйдут 10 таких составов. Они будут курсировать в течение года и позволят москвичам и гостям столицы узнать интересные факты из истории проекта. Экспозицию планируется обновлять каждые три месяца.</w:t>
      </w:r>
    </w:p>
    <w:p>
      <w:pPr>
        <w:pStyle w:val="BodyText"/>
      </w:pPr>
      <w:r>
        <w:t xml:space="preserve">Добавим, что создание тематических поездов для пассажиров стало традицией метрополитена. Самый старый из них — «Народный ополченец» — начал курсировать по Замоскворецкой линии в 1989 г. В прошлом были запущены пять именных составов — «70 лет Великой Победы», «80 лет московскому метро», «Полосатый экспресс», «Краски метро» и «25 лет во имя жизни». В 2016 г. на Кольцевую линию вышел поезд «Герои на все времена». Кроме этого, на разных линиях метро курсируют: «Курская дуга», «“Красная стрела” — 75 лет», «Читающая Москва», ретропоезд «Сокольники», «Поэзия в метро» и «Акварель».</w:t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Агентство новостей "Москва"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http://uao.mos.ru/active-citizen/detail/2972964.html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972964.html" TargetMode="External" /><Relationship Type="http://schemas.openxmlformats.org/officeDocument/2006/relationships/hyperlink" Id="rId23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active-citizen/detail/2972964.html" TargetMode="External" /><Relationship Type="http://schemas.openxmlformats.org/officeDocument/2006/relationships/hyperlink" Id="rId23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2025-03-10T06:46:08Z</dcterms:created>
  <dcterms:modified xsi:type="dcterms:W3CDTF">2025-03-10T06:46:08Z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