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33270a1e16ebdf18773702b9089410de6936c"/>
    <w:p>
      <w:pPr>
        <w:pStyle w:val="Heading3"/>
      </w:pPr>
      <w:r>
        <w:t xml:space="preserve">ЮАО лидирует среди других округов Москвы по озеленению дворов</w:t>
      </w:r>
    </w:p>
    <w:p>
      <w:pPr>
        <w:pStyle w:val="FirstParagraph"/>
      </w:pPr>
      <w:r>
        <w:t xml:space="preserve">11.11.2015</w:t>
      </w:r>
    </w:p>
    <w:p>
      <w:pPr>
        <w:pStyle w:val="BodyText"/>
      </w:pPr>
      <w:r>
        <w:drawing>
          <wp:inline>
            <wp:extent cx="5334000" cy="31759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69a/sobyanin2iwr6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759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завершен осенний этап акции «Миллион деревьев». Работы по озеленению проводились на столичных улицах и магистралях, во дворах, скверах и парках. Всего по 1340 адресам было высажено более 288 тысяч деревьев и кустарников.</w:t>
      </w:r>
    </w:p>
    <w:p>
      <w:pPr>
        <w:pStyle w:val="BodyText"/>
      </w:pPr>
      <w:r>
        <w:t xml:space="preserve">Больше всего работ по озеленению этой осенью выполнено в Южном округе. По заявкам жителей, которые принимали участие в опросах на портале «Активный гражданин», деревья и кустарники высадили в 157 дворах. Большинство отдали предпочтения дубам, кленам, ясеням и каштанам и сирени обыкновенной.</w:t>
      </w:r>
    </w:p>
    <w:p>
      <w:pPr>
        <w:pStyle w:val="BodyText"/>
      </w:pPr>
      <w:r>
        <w:t xml:space="preserve">«На втором месте – Юго-Восточный округ – в нем озеленили 148 дворов. Замыкает тройку лидеров Северо-Восточный округ, где новые саженцы появились в 117 дворах», - отметили в пресс-службе проекта «Активный гражданин».</w:t>
      </w:r>
    </w:p>
    <w:p>
      <w:pPr>
        <w:pStyle w:val="BodyText"/>
      </w:pPr>
      <w:r>
        <w:t xml:space="preserve">Добавим, что уже определены дворы, в которых планируют провести работы по озеленению весной 2016 года. В списке претендентов – более 3 тысяч московских домов. Специалисты начали проверку дворов, чтобы выяснить есть ли в них место под новые саженцы, не помешают ли они инженерным коммуникациям. Жители домов, получивших одобрение на озеленение, на портале «Активный гражданин» смогут выбрать породы деревьев и кустарников, которые высадят весной.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http://uao.mos.ru/active-citizen/detail/2294052.html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294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294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2025-03-10T05:05:26Z</dcterms:created>
  <dcterms:modified xsi:type="dcterms:W3CDTF">2025-03-10T05:05:26Z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