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c16eb6608d526f485f3ec67801a2e35038ab5"/>
    <w:p>
      <w:pPr>
        <w:pStyle w:val="Heading3"/>
      </w:pPr>
      <w:r>
        <w:t xml:space="preserve">«Активные граждане» решат, какие центральные улицы города благоустроят в следующем году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drawing>
          <wp:inline>
            <wp:extent cx="5334000" cy="3022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35/9341553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путем голосования на портале «Активный гражданин» решат, какие центральные улицы города благоустроят в 2016 году. Об этом сообщили в пресс-службе проекта.</w:t>
      </w:r>
    </w:p>
    <w:p>
      <w:pPr>
        <w:pStyle w:val="BodyText"/>
      </w:pPr>
      <w:r>
        <w:t xml:space="preserve">«Участникам опроса предложено выбрать из следующих вариантов ответа: ул. Новый Арбат, ул. Воздвиженка (в том числе Романов, Большой Кисловский и Калашный пер.), ул. Знаменка (в том числе Крестовоздвиженский и Староваганьковский пер.), ул. Петровка (в том числе Рахмановский пер. и ул. Петровские линии), ул. Волхонка, ул. Малая Дмитровка, ул. Воронцово поле, ул. Садовническая, ул. Татарская. Кроме того, можно предложить свой вариант ответа», - отметили в пресс-службе.</w:t>
      </w:r>
    </w:p>
    <w:p>
      <w:pPr>
        <w:pStyle w:val="BodyText"/>
      </w:pPr>
      <w:r>
        <w:t xml:space="preserve">Также жители столицы решат, необходимо ли включить в программу «Моя улица» на следующий год работы по благоустройству Садового и Бульварного колец. Помимо центральных улиц, на референдум вынесен вопрос о благоустройстве набережных Москвы-реки. Среди вариантов: Краснопресненская, Якиманская, Кадашевская, Кремлевская, Космодамианская и Озерковская. Участники также могут предложить свой вариант ответа.</w:t>
      </w:r>
    </w:p>
    <w:p>
      <w:pPr>
        <w:pStyle w:val="BodyText"/>
      </w:pPr>
      <w:r>
        <w:t xml:space="preserve">Напомним, задача программы «Моя улица» – сделать столичные магистрали узнаваемыми, безопасными, доступными и комфортными. Также она предусматривает создание удобной системы городской навигации, озеленение, ремонт фасадов зданий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http://uao.mos.ru/active-citizen/detail/2260896.html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60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60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2023-10-13T16:33:43Z</dcterms:created>
  <dcterms:modified xsi:type="dcterms:W3CDTF">2023-10-13T16:33:43Z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