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e5eaa5c64465b28ee9eb30ae44ccbc0f1ff1e80"/>
    <w:p>
      <w:pPr>
        <w:pStyle w:val="Heading3"/>
      </w:pPr>
      <w:r>
        <w:t xml:space="preserve">Выставка о Герое России Алексее Ботяне открылась в Нагорном районе</w:t>
      </w:r>
    </w:p>
    <w:p>
      <w:pPr>
        <w:pStyle w:val="FirstParagraph"/>
      </w:pPr>
      <w:r>
        <w:t xml:space="preserve">28.04.2025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ao.mos.ru/www/изображение_2025-04-28_174048630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28 апреля 2025 года в Галерее-мастерской «Варшавка» Объединения «Выставочные залы Москвы» начала работу выставка «Герой России — А.Н. Ботян», посвященная легендарному разведчику, участнику Великой Отечественной войны. Экспозиция приурочена к 80-летию Победы и продлится до 27 мая.</w:t>
      </w:r>
    </w:p>
    <w:p>
      <w:pPr>
        <w:pStyle w:val="BodyText"/>
      </w:pPr>
      <w:r>
        <w:t xml:space="preserve">На выставке будут представлены уникальные материалы из архива Службы внешней разведки России: личные вещи Алексея Николаевича Ботяна, фотографии, документы, а также два графических портрета, предоставленных его дочерью. Экспозиция расскажет о жизненном пути человека, который всю свою жизнь посвятил защите Родины, оставаясь в тени событий.</w:t>
      </w:r>
    </w:p>
    <w:p>
      <w:pPr>
        <w:pStyle w:val="BodyText"/>
      </w:pPr>
      <w:r>
        <w:t xml:space="preserve">Алексей Ботян родился в 1917 году в Западной Белоруссии. С раннего детства ему пришлось видеть военные действия, что во многом определило его выбор профессии. В годы Великой Отечественной войны Ботян принимал участие в операциях на 1-м Прибалтийском и 3-м Белорусском фронтах, служил в контрразведке «СМЕРШ», работал в самых сложных условиях и оставался верен своему долгу.</w:t>
      </w:r>
    </w:p>
    <w:p>
      <w:pPr>
        <w:pStyle w:val="BodyText"/>
      </w:pPr>
      <w:r>
        <w:t xml:space="preserve">«Хотя я не актёр, я прожил множество ролей. Прожил чужие судьбы… Я жил в сложное время. Я — разведчик», — писал о себе Алексей Николаевич. Его судьба стала ярким примером преданности и мужества для будущих поколений.</w:t>
      </w:r>
    </w:p>
    <w:p>
      <w:pPr>
        <w:pStyle w:val="BodyText"/>
      </w:pPr>
      <w:r>
        <w:t xml:space="preserve">Выставка позволяет посетителям глубже понять значение профессии разведчика в истории страны, проследить эволюцию разведывательной деятельности со времён Киевской Руси до современных спецслужб.</w:t>
      </w:r>
    </w:p>
    <w:p>
      <w:pPr>
        <w:pStyle w:val="BodyText"/>
      </w:pPr>
      <w:r>
        <w:t xml:space="preserve">Адрес проведения: Галерея-мастерская «Варшавка», Варшавское шоссе, д. 68, корп. 1 (м. «Варшавская», «Нахимовский проспект»). Часы работы: вторник–воскресенье с 11:00 до 20:00 (понедельник – выходной).</w:t>
      </w:r>
    </w:p>
    <w:p>
      <w:pPr>
        <w:pStyle w:val="BodyText"/>
      </w:pPr>
      <w:r>
        <w:t xml:space="preserve">Стоимость билета — 300 рублей, льготный — 150 рублей. Для школьников по карте вход бесплатный. Дополнительная информация по телефону +7 (499) 723-10-75 или на сайте:</w:t>
      </w:r>
      <w:r>
        <w:t xml:space="preserve"> </w:t>
      </w:r>
      <w:hyperlink r:id="rId23">
        <w:r>
          <w:rPr>
            <w:rStyle w:val="Hyperlink"/>
          </w:rPr>
          <w:t xml:space="preserve">vzmoscow.ru</w:t>
        </w:r>
      </w:hyperlink>
      <w:r>
        <w:t xml:space="preserve">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http://uao.mos.ru/80-let-pobedy-v-velikoy-otechestvennoy-voyne/novosti/detail/12940548.html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80-let-pobedy-v-velikoy-otechestvennoy-voyne/novosti/detail/12940548.html" TargetMode="External" /><Relationship Type="http://schemas.openxmlformats.org/officeDocument/2006/relationships/hyperlink" Id="rId23" Target="https://vzmoscow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uao.mos.ru" TargetMode="External" /><Relationship Type="http://schemas.openxmlformats.org/officeDocument/2006/relationships/hyperlink" Id="rId24" Target="http://uao.mos.ru/80-let-pobedy-v-velikoy-otechestvennoy-voyne/novosti/detail/12940548.html" TargetMode="External" /><Relationship Type="http://schemas.openxmlformats.org/officeDocument/2006/relationships/hyperlink" Id="rId23" Target="https://vzmoscow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2025-06-30T22:15:36Z</dcterms:created>
  <dcterms:modified xsi:type="dcterms:W3CDTF">2025-06-30T22:15:36Z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